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EA985" w14:textId="73BAFEAD" w:rsidR="00443E54" w:rsidRPr="0022525E" w:rsidRDefault="00DC6A92" w:rsidP="00DC6A92">
      <w:pPr>
        <w:pStyle w:val="NoSpacing"/>
        <w:rPr>
          <w:b/>
          <w:sz w:val="24"/>
          <w:szCs w:val="24"/>
        </w:rPr>
      </w:pPr>
      <w:r w:rsidRPr="0022525E">
        <w:rPr>
          <w:b/>
          <w:noProof/>
          <w:lang w:eastAsia="en-GB"/>
        </w:rPr>
        <mc:AlternateContent>
          <mc:Choice Requires="wps">
            <w:drawing>
              <wp:anchor distT="0" distB="0" distL="114300" distR="114300" simplePos="0" relativeHeight="251657216" behindDoc="0" locked="0" layoutInCell="1" allowOverlap="1" wp14:anchorId="733915F0" wp14:editId="3821B95F">
                <wp:simplePos x="0" y="0"/>
                <wp:positionH relativeFrom="margin">
                  <wp:align>right</wp:align>
                </wp:positionH>
                <wp:positionV relativeFrom="paragraph">
                  <wp:posOffset>454</wp:posOffset>
                </wp:positionV>
                <wp:extent cx="3104349" cy="753036"/>
                <wp:effectExtent l="0" t="0" r="127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349" cy="753036"/>
                        </a:xfrm>
                        <a:prstGeom prst="rect">
                          <a:avLst/>
                        </a:prstGeom>
                        <a:solidFill>
                          <a:srgbClr val="FFFFFF"/>
                        </a:solidFill>
                        <a:ln w="9525">
                          <a:noFill/>
                          <a:miter lim="800000"/>
                          <a:headEnd/>
                          <a:tailEnd/>
                        </a:ln>
                      </wps:spPr>
                      <wps:txbx>
                        <w:txbxContent>
                          <w:p w14:paraId="7B6ACB96" w14:textId="77777777" w:rsidR="00B9637C" w:rsidRPr="003E6651" w:rsidRDefault="00B9637C" w:rsidP="00B9637C">
                            <w:pPr>
                              <w:spacing w:after="0" w:line="240" w:lineRule="auto"/>
                              <w:jc w:val="both"/>
                              <w:rPr>
                                <w:rFonts w:asciiTheme="minorHAnsi" w:hAnsiTheme="minorHAnsi" w:cstheme="minorHAnsi"/>
                                <w:b/>
                                <w:sz w:val="24"/>
                                <w:szCs w:val="24"/>
                              </w:rPr>
                            </w:pPr>
                            <w:bookmarkStart w:id="0" w:name="_Hlk134459531"/>
                            <w:r w:rsidRPr="003E6651">
                              <w:rPr>
                                <w:rFonts w:asciiTheme="minorHAnsi" w:hAnsiTheme="minorHAnsi" w:cstheme="minorHAnsi"/>
                                <w:b/>
                                <w:sz w:val="24"/>
                                <w:szCs w:val="24"/>
                              </w:rPr>
                              <w:t xml:space="preserve">Annual Spring Meeting – Scientific sessions  </w:t>
                            </w:r>
                          </w:p>
                          <w:p w14:paraId="4B1141A3" w14:textId="77777777" w:rsidR="00B9637C" w:rsidRPr="003E6651" w:rsidRDefault="00B9637C" w:rsidP="00B9637C">
                            <w:pPr>
                              <w:spacing w:after="0" w:line="240" w:lineRule="auto"/>
                              <w:jc w:val="both"/>
                              <w:rPr>
                                <w:rFonts w:asciiTheme="minorHAnsi" w:hAnsiTheme="minorHAnsi" w:cstheme="minorHAnsi"/>
                                <w:b/>
                                <w:sz w:val="20"/>
                                <w:szCs w:val="20"/>
                              </w:rPr>
                            </w:pPr>
                            <w:r w:rsidRPr="003E6651">
                              <w:rPr>
                                <w:rFonts w:asciiTheme="minorHAnsi" w:hAnsiTheme="minorHAnsi" w:cstheme="minorHAnsi"/>
                                <w:b/>
                                <w:sz w:val="20"/>
                                <w:szCs w:val="20"/>
                              </w:rPr>
                              <w:t>Sri Lankan Medical and Dental Association in the UK</w:t>
                            </w:r>
                          </w:p>
                          <w:p w14:paraId="2DDDB668" w14:textId="22661769" w:rsidR="00A92352" w:rsidRPr="003E6651" w:rsidRDefault="00B9637C" w:rsidP="00A452F8">
                            <w:pPr>
                              <w:spacing w:after="0" w:line="240" w:lineRule="auto"/>
                              <w:jc w:val="both"/>
                              <w:rPr>
                                <w:rFonts w:asciiTheme="minorHAnsi" w:hAnsiTheme="minorHAnsi" w:cstheme="minorHAnsi"/>
                                <w:b/>
                                <w:sz w:val="18"/>
                                <w:szCs w:val="18"/>
                              </w:rPr>
                            </w:pPr>
                            <w:r w:rsidRPr="003E6651">
                              <w:rPr>
                                <w:rFonts w:asciiTheme="minorHAnsi" w:hAnsiTheme="minorHAnsi" w:cstheme="minorHAnsi"/>
                                <w:b/>
                                <w:sz w:val="18"/>
                                <w:szCs w:val="18"/>
                              </w:rPr>
                              <w:t xml:space="preserve">Sunday </w:t>
                            </w:r>
                            <w:r w:rsidR="00A452F8" w:rsidRPr="003E6651">
                              <w:rPr>
                                <w:rFonts w:asciiTheme="minorHAnsi" w:hAnsiTheme="minorHAnsi" w:cstheme="minorHAnsi"/>
                                <w:b/>
                                <w:sz w:val="18"/>
                                <w:szCs w:val="18"/>
                              </w:rPr>
                              <w:t>5</w:t>
                            </w:r>
                            <w:r w:rsidRPr="003E6651">
                              <w:rPr>
                                <w:rFonts w:asciiTheme="minorHAnsi" w:hAnsiTheme="minorHAnsi" w:cstheme="minorHAnsi"/>
                                <w:b/>
                                <w:sz w:val="18"/>
                                <w:szCs w:val="18"/>
                              </w:rPr>
                              <w:t>th May 202</w:t>
                            </w:r>
                            <w:r w:rsidR="00A452F8" w:rsidRPr="003E6651">
                              <w:rPr>
                                <w:rFonts w:asciiTheme="minorHAnsi" w:hAnsiTheme="minorHAnsi" w:cstheme="minorHAnsi"/>
                                <w:b/>
                                <w:sz w:val="18"/>
                                <w:szCs w:val="18"/>
                              </w:rPr>
                              <w:t>4</w:t>
                            </w:r>
                            <w:r w:rsidRPr="003E6651">
                              <w:rPr>
                                <w:rFonts w:asciiTheme="minorHAnsi" w:hAnsiTheme="minorHAnsi" w:cstheme="minorHAnsi"/>
                                <w:b/>
                                <w:sz w:val="18"/>
                                <w:szCs w:val="18"/>
                              </w:rPr>
                              <w:t xml:space="preserve">, </w:t>
                            </w:r>
                            <w:bookmarkStart w:id="1" w:name="_Hlk161653256"/>
                            <w:bookmarkEnd w:id="0"/>
                            <w:r w:rsidR="00A452F8" w:rsidRPr="003E6651">
                              <w:rPr>
                                <w:rFonts w:asciiTheme="minorHAnsi" w:hAnsiTheme="minorHAnsi" w:cstheme="minorHAnsi"/>
                                <w:b/>
                                <w:sz w:val="18"/>
                                <w:szCs w:val="18"/>
                              </w:rPr>
                              <w:t>Copthorne Hotel Merry Hill, Dudley, Birmingham, DY5 1UR</w:t>
                            </w:r>
                            <w:bookmarkEnd w:id="1"/>
                          </w:p>
                          <w:p w14:paraId="7D8153EF" w14:textId="77777777" w:rsidR="00E952D0" w:rsidRPr="0022525E" w:rsidRDefault="00E952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3915F0" id="_x0000_t202" coordsize="21600,21600" o:spt="202" path="m,l,21600r21600,l21600,xe">
                <v:stroke joinstyle="miter"/>
                <v:path gradientshapeok="t" o:connecttype="rect"/>
              </v:shapetype>
              <v:shape id="Text Box 2" o:spid="_x0000_s1026" type="#_x0000_t202" style="position:absolute;margin-left:193.25pt;margin-top:.05pt;width:244.45pt;height:59.3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" stroked="f">
                <v:textbox>
                  <w:txbxContent>
                    <w:p w14:paraId="7B6ACB96" w14:textId="77777777" w:rsidR="00B9637C" w:rsidRPr="003E6651" w:rsidRDefault="00B9637C" w:rsidP="00B9637C">
                      <w:pPr>
                        <w:spacing w:after="0" w:line="240" w:lineRule="auto"/>
                        <w:jc w:val="both"/>
                        <w:rPr>
                          <w:rFonts w:asciiTheme="minorHAnsi" w:hAnsiTheme="minorHAnsi" w:cstheme="minorHAnsi"/>
                          <w:b/>
                          <w:sz w:val="24"/>
                          <w:szCs w:val="24"/>
                        </w:rPr>
                      </w:pPr>
                      <w:bookmarkStart w:id="2" w:name="_Hlk134459531"/>
                      <w:r w:rsidRPr="003E6651">
                        <w:rPr>
                          <w:rFonts w:asciiTheme="minorHAnsi" w:hAnsiTheme="minorHAnsi" w:cstheme="minorHAnsi"/>
                          <w:b/>
                          <w:sz w:val="24"/>
                          <w:szCs w:val="24"/>
                        </w:rPr>
                        <w:t xml:space="preserve">Annual Spring Meeting – Scientific sessions  </w:t>
                      </w:r>
                    </w:p>
                    <w:p w14:paraId="4B1141A3" w14:textId="77777777" w:rsidR="00B9637C" w:rsidRPr="003E6651" w:rsidRDefault="00B9637C" w:rsidP="00B9637C">
                      <w:pPr>
                        <w:spacing w:after="0" w:line="240" w:lineRule="auto"/>
                        <w:jc w:val="both"/>
                        <w:rPr>
                          <w:rFonts w:asciiTheme="minorHAnsi" w:hAnsiTheme="minorHAnsi" w:cstheme="minorHAnsi"/>
                          <w:b/>
                          <w:sz w:val="20"/>
                          <w:szCs w:val="20"/>
                        </w:rPr>
                      </w:pPr>
                      <w:r w:rsidRPr="003E6651">
                        <w:rPr>
                          <w:rFonts w:asciiTheme="minorHAnsi" w:hAnsiTheme="minorHAnsi" w:cstheme="minorHAnsi"/>
                          <w:b/>
                          <w:sz w:val="20"/>
                          <w:szCs w:val="20"/>
                        </w:rPr>
                        <w:t>Sri Lankan Medical and Dental Association in the UK</w:t>
                      </w:r>
                    </w:p>
                    <w:p w14:paraId="2DDDB668" w14:textId="22661769" w:rsidR="00A92352" w:rsidRPr="003E6651" w:rsidRDefault="00B9637C" w:rsidP="00A452F8">
                      <w:pPr>
                        <w:spacing w:after="0" w:line="240" w:lineRule="auto"/>
                        <w:jc w:val="both"/>
                        <w:rPr>
                          <w:rFonts w:asciiTheme="minorHAnsi" w:hAnsiTheme="minorHAnsi" w:cstheme="minorHAnsi"/>
                          <w:b/>
                          <w:sz w:val="18"/>
                          <w:szCs w:val="18"/>
                        </w:rPr>
                      </w:pPr>
                      <w:r w:rsidRPr="003E6651">
                        <w:rPr>
                          <w:rFonts w:asciiTheme="minorHAnsi" w:hAnsiTheme="minorHAnsi" w:cstheme="minorHAnsi"/>
                          <w:b/>
                          <w:sz w:val="18"/>
                          <w:szCs w:val="18"/>
                        </w:rPr>
                        <w:t xml:space="preserve">Sunday </w:t>
                      </w:r>
                      <w:r w:rsidR="00A452F8" w:rsidRPr="003E6651">
                        <w:rPr>
                          <w:rFonts w:asciiTheme="minorHAnsi" w:hAnsiTheme="minorHAnsi" w:cstheme="minorHAnsi"/>
                          <w:b/>
                          <w:sz w:val="18"/>
                          <w:szCs w:val="18"/>
                        </w:rPr>
                        <w:t>5</w:t>
                      </w:r>
                      <w:r w:rsidRPr="003E6651">
                        <w:rPr>
                          <w:rFonts w:asciiTheme="minorHAnsi" w:hAnsiTheme="minorHAnsi" w:cstheme="minorHAnsi"/>
                          <w:b/>
                          <w:sz w:val="18"/>
                          <w:szCs w:val="18"/>
                        </w:rPr>
                        <w:t>th May 202</w:t>
                      </w:r>
                      <w:r w:rsidR="00A452F8" w:rsidRPr="003E6651">
                        <w:rPr>
                          <w:rFonts w:asciiTheme="minorHAnsi" w:hAnsiTheme="minorHAnsi" w:cstheme="minorHAnsi"/>
                          <w:b/>
                          <w:sz w:val="18"/>
                          <w:szCs w:val="18"/>
                        </w:rPr>
                        <w:t>4</w:t>
                      </w:r>
                      <w:r w:rsidRPr="003E6651">
                        <w:rPr>
                          <w:rFonts w:asciiTheme="minorHAnsi" w:hAnsiTheme="minorHAnsi" w:cstheme="minorHAnsi"/>
                          <w:b/>
                          <w:sz w:val="18"/>
                          <w:szCs w:val="18"/>
                        </w:rPr>
                        <w:t xml:space="preserve">, </w:t>
                      </w:r>
                      <w:bookmarkStart w:id="3" w:name="_Hlk161653256"/>
                      <w:bookmarkEnd w:id="2"/>
                      <w:r w:rsidR="00A452F8" w:rsidRPr="003E6651">
                        <w:rPr>
                          <w:rFonts w:asciiTheme="minorHAnsi" w:hAnsiTheme="minorHAnsi" w:cstheme="minorHAnsi"/>
                          <w:b/>
                          <w:sz w:val="18"/>
                          <w:szCs w:val="18"/>
                        </w:rPr>
                        <w:t>Copthorne Hotel Merry Hill, Dudley, Birmingham, DY5 1UR</w:t>
                      </w:r>
                      <w:bookmarkEnd w:id="3"/>
                    </w:p>
                    <w:p w14:paraId="7D8153EF" w14:textId="77777777" w:rsidR="00E952D0" w:rsidRPr="0022525E" w:rsidRDefault="00E952D0"/>
                  </w:txbxContent>
                </v:textbox>
                <w10:wrap anchorx="margin"/>
              </v:shape>
            </w:pict>
          </mc:Fallback>
        </mc:AlternateContent>
      </w:r>
      <w:r w:rsidR="006D0D2C" w:rsidRPr="0022525E">
        <w:rPr>
          <w:noProof/>
          <w:lang w:eastAsia="en-GB"/>
        </w:rPr>
        <w:drawing>
          <wp:inline distT="0" distB="0" distL="0" distR="0" wp14:anchorId="08ED59FA" wp14:editId="14A17F4D">
            <wp:extent cx="841572" cy="8415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43740" cy="843740"/>
                    </a:xfrm>
                    <a:prstGeom prst="rect">
                      <a:avLst/>
                    </a:prstGeom>
                  </pic:spPr>
                </pic:pic>
              </a:graphicData>
            </a:graphic>
          </wp:inline>
        </w:drawing>
      </w:r>
    </w:p>
    <w:p w14:paraId="0B04C9DA" w14:textId="77777777" w:rsidR="00DC6A92" w:rsidRPr="0022525E" w:rsidRDefault="00DC6A92" w:rsidP="00AC3CB1">
      <w:pPr>
        <w:pStyle w:val="NoSpacing"/>
        <w:jc w:val="both"/>
        <w:rPr>
          <w:rFonts w:asciiTheme="minorHAnsi" w:hAnsiTheme="minorHAnsi" w:cstheme="minorHAnsi"/>
          <w:b/>
        </w:rPr>
      </w:pPr>
      <w:r w:rsidRPr="0022525E">
        <w:rPr>
          <w:rFonts w:asciiTheme="minorHAnsi" w:hAnsiTheme="minorHAnsi" w:cstheme="minorHAnsi"/>
          <w:b/>
        </w:rPr>
        <w:t>Welcome Message</w:t>
      </w:r>
      <w:r w:rsidR="00EB2618" w:rsidRPr="0022525E">
        <w:rPr>
          <w:rFonts w:asciiTheme="minorHAnsi" w:hAnsiTheme="minorHAnsi" w:cstheme="minorHAnsi"/>
          <w:b/>
        </w:rPr>
        <w:t xml:space="preserve"> from the Scientific Organising Committee</w:t>
      </w:r>
    </w:p>
    <w:p w14:paraId="51C077D3" w14:textId="77777777" w:rsidR="00DC6A92" w:rsidRPr="0022525E" w:rsidRDefault="00DC6A92" w:rsidP="00AC3CB1">
      <w:pPr>
        <w:pStyle w:val="NoSpacing"/>
        <w:jc w:val="both"/>
        <w:rPr>
          <w:rFonts w:asciiTheme="minorHAnsi" w:hAnsiTheme="minorHAnsi" w:cstheme="minorHAnsi"/>
        </w:rPr>
      </w:pPr>
    </w:p>
    <w:p w14:paraId="53CE3254" w14:textId="3C38A103" w:rsidR="00C751AA" w:rsidRPr="0022525E" w:rsidRDefault="00C751AA" w:rsidP="00C751AA">
      <w:pPr>
        <w:pStyle w:val="NoSpacing"/>
        <w:jc w:val="both"/>
        <w:rPr>
          <w:rFonts w:asciiTheme="minorHAnsi" w:hAnsiTheme="minorHAnsi" w:cstheme="minorHAnsi"/>
          <w:sz w:val="20"/>
          <w:szCs w:val="20"/>
        </w:rPr>
      </w:pPr>
      <w:r w:rsidRPr="0022525E">
        <w:rPr>
          <w:rFonts w:asciiTheme="minorHAnsi" w:hAnsiTheme="minorHAnsi" w:cstheme="minorHAnsi"/>
          <w:sz w:val="20"/>
          <w:szCs w:val="20"/>
        </w:rPr>
        <w:t>Dear Patrons, Colleagues and Friends of the SLMDA,</w:t>
      </w:r>
    </w:p>
    <w:p w14:paraId="6385D637" w14:textId="77777777" w:rsidR="00C751AA" w:rsidRPr="0022525E" w:rsidRDefault="00C751AA" w:rsidP="00C751AA">
      <w:pPr>
        <w:pStyle w:val="NoSpacing"/>
        <w:jc w:val="both"/>
        <w:rPr>
          <w:rFonts w:asciiTheme="minorHAnsi" w:hAnsiTheme="minorHAnsi" w:cstheme="minorHAnsi"/>
          <w:sz w:val="20"/>
          <w:szCs w:val="20"/>
        </w:rPr>
      </w:pPr>
    </w:p>
    <w:p w14:paraId="286DB0E9" w14:textId="403DD79B" w:rsidR="00C751AA" w:rsidRPr="0022525E" w:rsidRDefault="00C751AA" w:rsidP="00C751AA">
      <w:pPr>
        <w:pStyle w:val="NoSpacing"/>
        <w:jc w:val="both"/>
        <w:rPr>
          <w:rFonts w:asciiTheme="minorHAnsi" w:hAnsiTheme="minorHAnsi" w:cstheme="minorHAnsi"/>
          <w:sz w:val="20"/>
          <w:szCs w:val="20"/>
        </w:rPr>
      </w:pPr>
      <w:r w:rsidRPr="0022525E">
        <w:rPr>
          <w:rFonts w:asciiTheme="minorHAnsi" w:hAnsiTheme="minorHAnsi" w:cstheme="minorHAnsi"/>
          <w:sz w:val="20"/>
          <w:szCs w:val="20"/>
        </w:rPr>
        <w:t>Welcome to the 202</w:t>
      </w:r>
      <w:r w:rsidR="00A452F8" w:rsidRPr="0022525E">
        <w:rPr>
          <w:rFonts w:asciiTheme="minorHAnsi" w:hAnsiTheme="minorHAnsi" w:cstheme="minorHAnsi"/>
          <w:sz w:val="20"/>
          <w:szCs w:val="20"/>
        </w:rPr>
        <w:t>4</w:t>
      </w:r>
      <w:r w:rsidRPr="0022525E">
        <w:rPr>
          <w:rFonts w:asciiTheme="minorHAnsi" w:hAnsiTheme="minorHAnsi" w:cstheme="minorHAnsi"/>
          <w:sz w:val="20"/>
          <w:szCs w:val="20"/>
        </w:rPr>
        <w:t xml:space="preserve"> Annual Spring Scientific Sessions of the Sri Lankan Medical and Dental Association. This year’s theme is </w:t>
      </w:r>
      <w:r w:rsidR="00840485" w:rsidRPr="0022525E">
        <w:rPr>
          <w:rFonts w:asciiTheme="minorHAnsi" w:hAnsiTheme="minorHAnsi" w:cstheme="minorHAnsi"/>
          <w:sz w:val="20"/>
          <w:szCs w:val="20"/>
        </w:rPr>
        <w:t>an update on acute medicine.</w:t>
      </w:r>
      <w:r w:rsidRPr="0022525E">
        <w:rPr>
          <w:rFonts w:asciiTheme="minorHAnsi" w:hAnsiTheme="minorHAnsi" w:cstheme="minorHAnsi"/>
          <w:sz w:val="20"/>
          <w:szCs w:val="20"/>
        </w:rPr>
        <w:t xml:space="preserve"> </w:t>
      </w:r>
      <w:r w:rsidR="00840485" w:rsidRPr="0022525E">
        <w:rPr>
          <w:rFonts w:asciiTheme="minorHAnsi" w:hAnsiTheme="minorHAnsi" w:cstheme="minorHAnsi"/>
          <w:sz w:val="20"/>
          <w:szCs w:val="20"/>
        </w:rPr>
        <w:t>We</w:t>
      </w:r>
      <w:r w:rsidRPr="0022525E">
        <w:rPr>
          <w:rFonts w:asciiTheme="minorHAnsi" w:hAnsiTheme="minorHAnsi" w:cstheme="minorHAnsi"/>
          <w:sz w:val="20"/>
          <w:szCs w:val="20"/>
        </w:rPr>
        <w:t xml:space="preserve"> are</w:t>
      </w:r>
      <w:r w:rsidR="00840485" w:rsidRPr="0022525E">
        <w:rPr>
          <w:rFonts w:asciiTheme="minorHAnsi" w:hAnsiTheme="minorHAnsi" w:cstheme="minorHAnsi"/>
          <w:sz w:val="20"/>
          <w:szCs w:val="20"/>
        </w:rPr>
        <w:t xml:space="preserve"> </w:t>
      </w:r>
      <w:r w:rsidRPr="0022525E">
        <w:rPr>
          <w:rFonts w:asciiTheme="minorHAnsi" w:hAnsiTheme="minorHAnsi" w:cstheme="minorHAnsi"/>
          <w:sz w:val="20"/>
          <w:szCs w:val="20"/>
        </w:rPr>
        <w:t xml:space="preserve">proud to have a panel of distinguished speakers today </w:t>
      </w:r>
      <w:r w:rsidR="00840485" w:rsidRPr="0022525E">
        <w:rPr>
          <w:rFonts w:asciiTheme="minorHAnsi" w:hAnsiTheme="minorHAnsi" w:cstheme="minorHAnsi"/>
          <w:sz w:val="20"/>
          <w:szCs w:val="20"/>
        </w:rPr>
        <w:t xml:space="preserve">who will share their expertise by delivering plenary lectures on this theme. Please join us in thanking them for being here </w:t>
      </w:r>
      <w:r w:rsidRPr="0022525E">
        <w:rPr>
          <w:rFonts w:asciiTheme="minorHAnsi" w:hAnsiTheme="minorHAnsi" w:cstheme="minorHAnsi"/>
          <w:sz w:val="20"/>
          <w:szCs w:val="20"/>
        </w:rPr>
        <w:t>today.</w:t>
      </w:r>
    </w:p>
    <w:p w14:paraId="2D1A8233" w14:textId="77777777" w:rsidR="00C751AA" w:rsidRPr="0022525E" w:rsidRDefault="00C751AA" w:rsidP="00C751AA">
      <w:pPr>
        <w:pStyle w:val="NoSpacing"/>
        <w:jc w:val="both"/>
        <w:rPr>
          <w:rFonts w:asciiTheme="minorHAnsi" w:hAnsiTheme="minorHAnsi" w:cstheme="minorHAnsi"/>
          <w:sz w:val="20"/>
          <w:szCs w:val="20"/>
        </w:rPr>
      </w:pPr>
    </w:p>
    <w:p w14:paraId="7663DBCF" w14:textId="003EEAF7" w:rsidR="00C751AA" w:rsidRPr="0022525E" w:rsidRDefault="00840485" w:rsidP="00840485">
      <w:pPr>
        <w:pStyle w:val="NoSpacing"/>
        <w:jc w:val="both"/>
        <w:rPr>
          <w:rFonts w:asciiTheme="minorHAnsi" w:hAnsiTheme="minorHAnsi" w:cstheme="minorHAnsi"/>
          <w:sz w:val="20"/>
          <w:szCs w:val="20"/>
        </w:rPr>
      </w:pPr>
      <w:r w:rsidRPr="0022525E">
        <w:rPr>
          <w:rFonts w:asciiTheme="minorHAnsi" w:hAnsiTheme="minorHAnsi" w:cstheme="minorHAnsi"/>
          <w:sz w:val="20"/>
          <w:szCs w:val="20"/>
        </w:rPr>
        <w:t>Prof Devaka Fernando, Professor of Endocrinology and Diabetes, Head of Service and Consultant Endocrinologist at Sherwood Forest Hospitals NHS Trust</w:t>
      </w:r>
      <w:r w:rsidR="007F418D" w:rsidRPr="0022525E">
        <w:rPr>
          <w:rFonts w:asciiTheme="minorHAnsi" w:hAnsiTheme="minorHAnsi" w:cstheme="minorHAnsi"/>
          <w:sz w:val="20"/>
          <w:szCs w:val="20"/>
        </w:rPr>
        <w:t>,</w:t>
      </w:r>
      <w:r w:rsidRPr="0022525E">
        <w:rPr>
          <w:rFonts w:asciiTheme="minorHAnsi" w:hAnsiTheme="minorHAnsi" w:cstheme="minorHAnsi"/>
          <w:sz w:val="20"/>
          <w:szCs w:val="20"/>
        </w:rPr>
        <w:t xml:space="preserve"> will deliver the </w:t>
      </w:r>
      <w:r w:rsidR="003F278D">
        <w:rPr>
          <w:rFonts w:asciiTheme="minorHAnsi" w:hAnsiTheme="minorHAnsi" w:cstheme="minorHAnsi"/>
          <w:sz w:val="20"/>
          <w:szCs w:val="20"/>
        </w:rPr>
        <w:t xml:space="preserve">prestigious </w:t>
      </w:r>
      <w:r w:rsidRPr="0022525E">
        <w:rPr>
          <w:rFonts w:asciiTheme="minorHAnsi" w:hAnsiTheme="minorHAnsi" w:cstheme="minorHAnsi"/>
          <w:sz w:val="20"/>
          <w:szCs w:val="20"/>
        </w:rPr>
        <w:t>SLMDA Oration 2024.</w:t>
      </w:r>
    </w:p>
    <w:p w14:paraId="0C0B6443" w14:textId="77777777" w:rsidR="00840485" w:rsidRPr="0022525E" w:rsidRDefault="00840485" w:rsidP="00840485">
      <w:pPr>
        <w:pStyle w:val="NoSpacing"/>
        <w:jc w:val="both"/>
        <w:rPr>
          <w:rFonts w:asciiTheme="minorHAnsi" w:hAnsiTheme="minorHAnsi" w:cstheme="minorHAnsi"/>
          <w:sz w:val="20"/>
          <w:szCs w:val="20"/>
        </w:rPr>
      </w:pPr>
    </w:p>
    <w:p w14:paraId="26349C55" w14:textId="04732ED3" w:rsidR="003E6651" w:rsidRDefault="00C751AA" w:rsidP="00C751AA">
      <w:pPr>
        <w:pStyle w:val="NoSpacing"/>
        <w:jc w:val="both"/>
        <w:rPr>
          <w:rFonts w:asciiTheme="minorHAnsi" w:hAnsiTheme="minorHAnsi" w:cstheme="minorHAnsi"/>
          <w:sz w:val="20"/>
          <w:szCs w:val="20"/>
        </w:rPr>
      </w:pPr>
      <w:r w:rsidRPr="0022525E">
        <w:rPr>
          <w:rFonts w:asciiTheme="minorHAnsi" w:hAnsiTheme="minorHAnsi" w:cstheme="minorHAnsi"/>
          <w:sz w:val="20"/>
          <w:szCs w:val="20"/>
        </w:rPr>
        <w:t xml:space="preserve">A </w:t>
      </w:r>
      <w:r w:rsidR="00A92352" w:rsidRPr="0022525E">
        <w:rPr>
          <w:rFonts w:asciiTheme="minorHAnsi" w:hAnsiTheme="minorHAnsi" w:cstheme="minorHAnsi"/>
          <w:sz w:val="20"/>
          <w:szCs w:val="20"/>
        </w:rPr>
        <w:t>key</w:t>
      </w:r>
      <w:r w:rsidRPr="0022525E">
        <w:rPr>
          <w:rFonts w:asciiTheme="minorHAnsi" w:hAnsiTheme="minorHAnsi" w:cstheme="minorHAnsi"/>
          <w:sz w:val="20"/>
          <w:szCs w:val="20"/>
        </w:rPr>
        <w:t xml:space="preserve"> aim of these scientific sessions is to provide young doctors and dentists in the early stages of their careers, as well as medical and dental students, an opportunity to present their research as a poster or an oral presentation.  Both </w:t>
      </w:r>
      <w:r w:rsidR="00840485" w:rsidRPr="0022525E">
        <w:rPr>
          <w:rFonts w:asciiTheme="minorHAnsi" w:hAnsiTheme="minorHAnsi" w:cstheme="minorHAnsi"/>
          <w:sz w:val="20"/>
          <w:szCs w:val="20"/>
        </w:rPr>
        <w:t>types</w:t>
      </w:r>
      <w:r w:rsidRPr="0022525E">
        <w:rPr>
          <w:rFonts w:asciiTheme="minorHAnsi" w:hAnsiTheme="minorHAnsi" w:cstheme="minorHAnsi"/>
          <w:sz w:val="20"/>
          <w:szCs w:val="20"/>
        </w:rPr>
        <w:t xml:space="preserve"> will be eligible for a prize in their category. </w:t>
      </w:r>
      <w:r w:rsidR="003F278D" w:rsidRPr="003F278D">
        <w:rPr>
          <w:rFonts w:asciiTheme="minorHAnsi" w:hAnsiTheme="minorHAnsi" w:cstheme="minorHAnsi"/>
          <w:sz w:val="20"/>
          <w:szCs w:val="20"/>
        </w:rPr>
        <w:t xml:space="preserve">We were pleased to receive many high-standard submissions and congratulate the researchers on the excellence of their work. </w:t>
      </w:r>
    </w:p>
    <w:p w14:paraId="088FF003" w14:textId="77777777" w:rsidR="003E6651" w:rsidRDefault="003E6651" w:rsidP="00C751AA">
      <w:pPr>
        <w:pStyle w:val="NoSpacing"/>
        <w:jc w:val="both"/>
        <w:rPr>
          <w:rFonts w:asciiTheme="minorHAnsi" w:hAnsiTheme="minorHAnsi" w:cstheme="minorHAnsi"/>
          <w:sz w:val="20"/>
          <w:szCs w:val="20"/>
        </w:rPr>
      </w:pPr>
    </w:p>
    <w:p w14:paraId="1EA3A46A" w14:textId="07C432F8" w:rsidR="00C751AA" w:rsidRPr="0022525E" w:rsidRDefault="00C751AA" w:rsidP="00C751AA">
      <w:pPr>
        <w:pStyle w:val="NoSpacing"/>
        <w:jc w:val="both"/>
        <w:rPr>
          <w:rFonts w:asciiTheme="minorHAnsi" w:hAnsiTheme="minorHAnsi" w:cstheme="minorHAnsi"/>
          <w:sz w:val="20"/>
          <w:szCs w:val="20"/>
        </w:rPr>
      </w:pPr>
      <w:r w:rsidRPr="0022525E">
        <w:rPr>
          <w:rFonts w:asciiTheme="minorHAnsi" w:hAnsiTheme="minorHAnsi" w:cstheme="minorHAnsi"/>
          <w:sz w:val="20"/>
          <w:szCs w:val="20"/>
        </w:rPr>
        <w:t xml:space="preserve">Please take time to view the posters.  You will find them insightful, useful, and interesting. </w:t>
      </w:r>
      <w:r w:rsidR="00A92352" w:rsidRPr="0022525E">
        <w:rPr>
          <w:rFonts w:asciiTheme="minorHAnsi" w:hAnsiTheme="minorHAnsi" w:cstheme="minorHAnsi"/>
          <w:sz w:val="20"/>
          <w:szCs w:val="20"/>
        </w:rPr>
        <w:t>P</w:t>
      </w:r>
      <w:r w:rsidRPr="0022525E">
        <w:rPr>
          <w:rFonts w:asciiTheme="minorHAnsi" w:hAnsiTheme="minorHAnsi" w:cstheme="minorHAnsi"/>
          <w:sz w:val="20"/>
          <w:szCs w:val="20"/>
        </w:rPr>
        <w:t>lease discuss the</w:t>
      </w:r>
      <w:r w:rsidR="00840485" w:rsidRPr="0022525E">
        <w:rPr>
          <w:rFonts w:asciiTheme="minorHAnsi" w:hAnsiTheme="minorHAnsi" w:cstheme="minorHAnsi"/>
          <w:sz w:val="20"/>
          <w:szCs w:val="20"/>
        </w:rPr>
        <w:t>m</w:t>
      </w:r>
      <w:r w:rsidRPr="0022525E">
        <w:rPr>
          <w:rFonts w:asciiTheme="minorHAnsi" w:hAnsiTheme="minorHAnsi" w:cstheme="minorHAnsi"/>
          <w:sz w:val="20"/>
          <w:szCs w:val="20"/>
        </w:rPr>
        <w:t xml:space="preserve"> with the presenters as it will encourage them and provide them </w:t>
      </w:r>
      <w:r w:rsidR="00581BA5" w:rsidRPr="0022525E">
        <w:rPr>
          <w:rFonts w:asciiTheme="minorHAnsi" w:hAnsiTheme="minorHAnsi" w:cstheme="minorHAnsi"/>
          <w:sz w:val="20"/>
          <w:szCs w:val="20"/>
        </w:rPr>
        <w:t xml:space="preserve">with </w:t>
      </w:r>
      <w:r w:rsidRPr="0022525E">
        <w:rPr>
          <w:rFonts w:asciiTheme="minorHAnsi" w:hAnsiTheme="minorHAnsi" w:cstheme="minorHAnsi"/>
          <w:sz w:val="20"/>
          <w:szCs w:val="20"/>
        </w:rPr>
        <w:t>valuable experience in facing the scrutiny of the scientific community.</w:t>
      </w:r>
      <w:r w:rsidR="003F278D" w:rsidRPr="003F278D">
        <w:t xml:space="preserve"> </w:t>
      </w:r>
      <w:r w:rsidR="003F278D" w:rsidRPr="003F278D">
        <w:rPr>
          <w:rFonts w:asciiTheme="minorHAnsi" w:hAnsiTheme="minorHAnsi" w:cstheme="minorHAnsi"/>
          <w:sz w:val="20"/>
          <w:szCs w:val="20"/>
        </w:rPr>
        <w:t>Please also note that the abstract booklet was prepared well before the meeting, and some abstracts may have been updated.</w:t>
      </w:r>
    </w:p>
    <w:p w14:paraId="50A7168A" w14:textId="77777777" w:rsidR="00840485" w:rsidRPr="0022525E" w:rsidRDefault="00840485" w:rsidP="00C751AA">
      <w:pPr>
        <w:pStyle w:val="NoSpacing"/>
        <w:jc w:val="both"/>
        <w:rPr>
          <w:rFonts w:asciiTheme="minorHAnsi" w:hAnsiTheme="minorHAnsi" w:cstheme="minorHAnsi"/>
          <w:sz w:val="20"/>
          <w:szCs w:val="20"/>
        </w:rPr>
      </w:pPr>
    </w:p>
    <w:p w14:paraId="7FF75BCA" w14:textId="385C5B1E" w:rsidR="0044077B" w:rsidRDefault="003E6651" w:rsidP="0044077B">
      <w:pPr>
        <w:pStyle w:val="NoSpacing"/>
        <w:jc w:val="both"/>
        <w:rPr>
          <w:rFonts w:asciiTheme="minorHAnsi" w:hAnsiTheme="minorHAnsi" w:cstheme="minorHAnsi"/>
          <w:sz w:val="20"/>
          <w:szCs w:val="20"/>
        </w:rPr>
      </w:pPr>
      <w:r>
        <w:rPr>
          <w:rFonts w:asciiTheme="minorHAnsi" w:hAnsiTheme="minorHAnsi" w:cstheme="minorHAnsi"/>
          <w:sz w:val="20"/>
          <w:szCs w:val="20"/>
        </w:rPr>
        <w:t>We have</w:t>
      </w:r>
      <w:r w:rsidR="00C751AA" w:rsidRPr="0022525E">
        <w:rPr>
          <w:rFonts w:asciiTheme="minorHAnsi" w:hAnsiTheme="minorHAnsi" w:cstheme="minorHAnsi"/>
          <w:sz w:val="20"/>
          <w:szCs w:val="20"/>
        </w:rPr>
        <w:t xml:space="preserve"> endeavoured to organise a meeting of high scientific value</w:t>
      </w:r>
      <w:r w:rsidR="00581BA5" w:rsidRPr="0022525E">
        <w:rPr>
          <w:rFonts w:asciiTheme="minorHAnsi" w:hAnsiTheme="minorHAnsi" w:cstheme="minorHAnsi"/>
          <w:sz w:val="20"/>
          <w:szCs w:val="20"/>
        </w:rPr>
        <w:t xml:space="preserve">, and we </w:t>
      </w:r>
      <w:r w:rsidR="00C751AA" w:rsidRPr="0022525E">
        <w:rPr>
          <w:rFonts w:asciiTheme="minorHAnsi" w:hAnsiTheme="minorHAnsi" w:cstheme="minorHAnsi"/>
          <w:sz w:val="20"/>
          <w:szCs w:val="20"/>
        </w:rPr>
        <w:t xml:space="preserve">hope you will find the sessions both enjoyable and educationally stimulating. </w:t>
      </w:r>
    </w:p>
    <w:p w14:paraId="1E0ECE73" w14:textId="77777777" w:rsidR="003F278D" w:rsidRPr="0022525E" w:rsidRDefault="003F278D" w:rsidP="0044077B">
      <w:pPr>
        <w:pStyle w:val="NoSpacing"/>
        <w:jc w:val="both"/>
        <w:rPr>
          <w:rFonts w:asciiTheme="minorHAnsi" w:hAnsiTheme="minorHAnsi" w:cstheme="minorHAnsi"/>
          <w:sz w:val="20"/>
          <w:szCs w:val="20"/>
        </w:rPr>
      </w:pPr>
    </w:p>
    <w:p w14:paraId="2E7BE691" w14:textId="0BD38CB4" w:rsidR="003F278D" w:rsidRPr="000F732D" w:rsidRDefault="000F732D" w:rsidP="000F732D">
      <w:pPr>
        <w:pStyle w:val="NoSpacing"/>
        <w:jc w:val="both"/>
        <w:rPr>
          <w:rFonts w:asciiTheme="minorHAnsi" w:hAnsiTheme="minorHAnsi" w:cstheme="minorHAnsi"/>
          <w:i/>
          <w:iCs/>
          <w:sz w:val="20"/>
          <w:szCs w:val="20"/>
        </w:rPr>
      </w:pPr>
      <w:r w:rsidRPr="000F732D">
        <w:rPr>
          <w:rFonts w:asciiTheme="minorHAnsi" w:hAnsiTheme="minorHAnsi" w:cstheme="minorHAnsi"/>
          <w:i/>
          <w:iCs/>
          <w:sz w:val="20"/>
          <w:szCs w:val="20"/>
        </w:rPr>
        <w:t xml:space="preserve">Best wishes, The Scientific Organising Committee </w:t>
      </w:r>
    </w:p>
    <w:p w14:paraId="09CC8500" w14:textId="5141CB76" w:rsidR="00C751AA" w:rsidRDefault="00C751AA" w:rsidP="0044077B">
      <w:pPr>
        <w:pStyle w:val="NoSpacing"/>
        <w:jc w:val="both"/>
        <w:rPr>
          <w:rFonts w:asciiTheme="minorHAnsi" w:hAnsiTheme="minorHAnsi" w:cstheme="minorHAnsi"/>
          <w:b/>
          <w:bCs/>
          <w:i/>
          <w:iCs/>
          <w:sz w:val="20"/>
          <w:szCs w:val="20"/>
        </w:rPr>
      </w:pPr>
      <w:r w:rsidRPr="0022525E">
        <w:rPr>
          <w:rFonts w:asciiTheme="minorHAnsi" w:hAnsiTheme="minorHAnsi" w:cstheme="minorHAnsi"/>
          <w:b/>
          <w:bCs/>
          <w:i/>
          <w:iCs/>
          <w:sz w:val="20"/>
          <w:szCs w:val="20"/>
        </w:rPr>
        <w:lastRenderedPageBreak/>
        <w:t>The Scientific committee</w:t>
      </w:r>
      <w:r w:rsidR="000F732D">
        <w:rPr>
          <w:rFonts w:asciiTheme="minorHAnsi" w:hAnsiTheme="minorHAnsi" w:cstheme="minorHAnsi"/>
          <w:b/>
          <w:bCs/>
          <w:i/>
          <w:iCs/>
          <w:sz w:val="20"/>
          <w:szCs w:val="20"/>
        </w:rPr>
        <w:t xml:space="preserve"> members</w:t>
      </w:r>
    </w:p>
    <w:p w14:paraId="03E9BF03" w14:textId="77777777" w:rsidR="001D20FB" w:rsidRPr="0022525E" w:rsidRDefault="001D20FB" w:rsidP="0044077B">
      <w:pPr>
        <w:pStyle w:val="NoSpacing"/>
        <w:jc w:val="both"/>
        <w:rPr>
          <w:rFonts w:asciiTheme="minorHAnsi" w:hAnsiTheme="minorHAnsi" w:cstheme="minorHAnsi"/>
          <w:b/>
          <w:bCs/>
          <w:i/>
          <w:iCs/>
          <w:sz w:val="20"/>
          <w:szCs w:val="20"/>
        </w:rPr>
      </w:pPr>
    </w:p>
    <w:p w14:paraId="1A1A8120" w14:textId="02397F5E" w:rsidR="0072264C" w:rsidRPr="0022525E" w:rsidRDefault="008318A3" w:rsidP="00964F30">
      <w:pPr>
        <w:spacing w:after="0" w:line="240" w:lineRule="auto"/>
        <w:rPr>
          <w:rFonts w:asciiTheme="minorHAnsi" w:hAnsiTheme="minorHAnsi" w:cstheme="minorHAnsi"/>
          <w:sz w:val="18"/>
          <w:szCs w:val="18"/>
        </w:rPr>
      </w:pPr>
      <w:r w:rsidRPr="0022525E">
        <w:rPr>
          <w:rFonts w:asciiTheme="minorHAnsi" w:hAnsiTheme="minorHAnsi" w:cstheme="minorHAnsi"/>
          <w:noProof/>
          <w:sz w:val="18"/>
          <w:szCs w:val="18"/>
        </w:rPr>
        <w:drawing>
          <wp:anchor distT="0" distB="0" distL="114300" distR="114300" simplePos="0" relativeHeight="251668480" behindDoc="0" locked="0" layoutInCell="1" allowOverlap="1" wp14:anchorId="4A8DF0B2" wp14:editId="105503BF">
            <wp:simplePos x="0" y="0"/>
            <wp:positionH relativeFrom="margin">
              <wp:align>left</wp:align>
            </wp:positionH>
            <wp:positionV relativeFrom="paragraph">
              <wp:posOffset>31750</wp:posOffset>
            </wp:positionV>
            <wp:extent cx="810260" cy="1105535"/>
            <wp:effectExtent l="0" t="0" r="8890" b="0"/>
            <wp:wrapSquare wrapText="bothSides"/>
            <wp:docPr id="268819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260" cy="1105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51AA" w:rsidRPr="0022525E">
        <w:rPr>
          <w:rFonts w:asciiTheme="minorHAnsi" w:hAnsiTheme="minorHAnsi" w:cstheme="minorHAnsi"/>
          <w:b/>
          <w:bCs/>
          <w:sz w:val="18"/>
          <w:szCs w:val="18"/>
        </w:rPr>
        <w:t>Lead</w:t>
      </w:r>
      <w:r w:rsidR="00964F30" w:rsidRPr="0022525E">
        <w:rPr>
          <w:rFonts w:asciiTheme="minorHAnsi" w:hAnsiTheme="minorHAnsi" w:cstheme="minorHAnsi"/>
          <w:sz w:val="18"/>
          <w:szCs w:val="18"/>
        </w:rPr>
        <w:t>:</w:t>
      </w:r>
      <w:r w:rsidRPr="0022525E">
        <w:rPr>
          <w:rFonts w:asciiTheme="minorHAnsi" w:hAnsiTheme="minorHAnsi" w:cstheme="minorHAnsi"/>
          <w:sz w:val="18"/>
          <w:szCs w:val="18"/>
        </w:rPr>
        <w:t xml:space="preserve"> </w:t>
      </w:r>
      <w:r w:rsidR="00582667" w:rsidRPr="0022525E">
        <w:rPr>
          <w:rFonts w:asciiTheme="minorHAnsi" w:hAnsiTheme="minorHAnsi" w:cstheme="minorHAnsi"/>
          <w:sz w:val="18"/>
          <w:szCs w:val="18"/>
        </w:rPr>
        <w:t xml:space="preserve">Dr Janaka </w:t>
      </w:r>
      <w:proofErr w:type="spellStart"/>
      <w:r w:rsidR="00582667" w:rsidRPr="0022525E">
        <w:rPr>
          <w:rFonts w:asciiTheme="minorHAnsi" w:hAnsiTheme="minorHAnsi" w:cstheme="minorHAnsi"/>
          <w:sz w:val="18"/>
          <w:szCs w:val="18"/>
        </w:rPr>
        <w:t>Weerathunga</w:t>
      </w:r>
      <w:proofErr w:type="spellEnd"/>
    </w:p>
    <w:p w14:paraId="3E527421" w14:textId="4537A8C4" w:rsidR="00C751AA" w:rsidRPr="0022525E" w:rsidRDefault="00861B56" w:rsidP="00964F30">
      <w:pPr>
        <w:spacing w:after="0" w:line="240" w:lineRule="auto"/>
        <w:rPr>
          <w:rFonts w:asciiTheme="minorHAnsi" w:hAnsiTheme="minorHAnsi" w:cstheme="minorHAnsi"/>
          <w:sz w:val="18"/>
          <w:szCs w:val="18"/>
        </w:rPr>
      </w:pPr>
      <w:r w:rsidRPr="0022525E">
        <w:rPr>
          <w:rFonts w:asciiTheme="minorHAnsi" w:hAnsiTheme="minorHAnsi" w:cstheme="minorHAnsi"/>
          <w:b/>
          <w:bCs/>
          <w:sz w:val="18"/>
          <w:szCs w:val="18"/>
        </w:rPr>
        <w:t>Facilitator</w:t>
      </w:r>
      <w:r w:rsidR="00964F30" w:rsidRPr="0022525E">
        <w:rPr>
          <w:rFonts w:asciiTheme="minorHAnsi" w:hAnsiTheme="minorHAnsi" w:cstheme="minorHAnsi"/>
          <w:sz w:val="18"/>
          <w:szCs w:val="18"/>
        </w:rPr>
        <w:t xml:space="preserve">: </w:t>
      </w:r>
      <w:r w:rsidR="00C751AA" w:rsidRPr="0022525E">
        <w:rPr>
          <w:rFonts w:asciiTheme="minorHAnsi" w:hAnsiTheme="minorHAnsi" w:cstheme="minorHAnsi"/>
          <w:sz w:val="18"/>
          <w:szCs w:val="18"/>
        </w:rPr>
        <w:t>Dr Mahendra Gonsa</w:t>
      </w:r>
      <w:r w:rsidR="00F6605C" w:rsidRPr="0022525E">
        <w:rPr>
          <w:rFonts w:asciiTheme="minorHAnsi" w:hAnsiTheme="minorHAnsi" w:cstheme="minorHAnsi"/>
          <w:sz w:val="18"/>
          <w:szCs w:val="18"/>
        </w:rPr>
        <w:t>l</w:t>
      </w:r>
      <w:r w:rsidR="00C751AA" w:rsidRPr="0022525E">
        <w:rPr>
          <w:rFonts w:asciiTheme="minorHAnsi" w:hAnsiTheme="minorHAnsi" w:cstheme="minorHAnsi"/>
          <w:sz w:val="18"/>
          <w:szCs w:val="18"/>
        </w:rPr>
        <w:t>korale</w:t>
      </w:r>
    </w:p>
    <w:p w14:paraId="35B74044" w14:textId="6EF79934" w:rsidR="00CD6CBD" w:rsidRPr="0022525E" w:rsidRDefault="00C751AA" w:rsidP="00964F30">
      <w:pPr>
        <w:spacing w:after="0" w:line="240" w:lineRule="auto"/>
        <w:rPr>
          <w:rFonts w:asciiTheme="minorHAnsi" w:hAnsiTheme="minorHAnsi" w:cstheme="minorHAnsi"/>
          <w:sz w:val="18"/>
          <w:szCs w:val="18"/>
        </w:rPr>
      </w:pPr>
      <w:r w:rsidRPr="0022525E">
        <w:rPr>
          <w:rFonts w:asciiTheme="minorHAnsi" w:hAnsiTheme="minorHAnsi" w:cstheme="minorHAnsi"/>
          <w:b/>
          <w:bCs/>
          <w:sz w:val="18"/>
          <w:szCs w:val="18"/>
        </w:rPr>
        <w:t>RCP collaborator</w:t>
      </w:r>
      <w:r w:rsidR="00A50A9E" w:rsidRPr="0022525E">
        <w:rPr>
          <w:rFonts w:asciiTheme="minorHAnsi" w:hAnsiTheme="minorHAnsi" w:cstheme="minorHAnsi"/>
          <w:b/>
          <w:bCs/>
          <w:sz w:val="18"/>
          <w:szCs w:val="18"/>
        </w:rPr>
        <w:t>s</w:t>
      </w:r>
      <w:r w:rsidR="00964F30" w:rsidRPr="0022525E">
        <w:rPr>
          <w:rFonts w:asciiTheme="minorHAnsi" w:hAnsiTheme="minorHAnsi" w:cstheme="minorHAnsi"/>
          <w:sz w:val="18"/>
          <w:szCs w:val="18"/>
        </w:rPr>
        <w:t xml:space="preserve">: </w:t>
      </w:r>
      <w:r w:rsidR="00582667" w:rsidRPr="0022525E">
        <w:rPr>
          <w:rFonts w:asciiTheme="minorHAnsi" w:hAnsiTheme="minorHAnsi" w:cstheme="minorHAnsi"/>
          <w:sz w:val="18"/>
          <w:szCs w:val="18"/>
        </w:rPr>
        <w:t xml:space="preserve">Dr </w:t>
      </w:r>
      <w:proofErr w:type="spellStart"/>
      <w:r w:rsidR="00582667" w:rsidRPr="0022525E">
        <w:rPr>
          <w:rFonts w:asciiTheme="minorHAnsi" w:hAnsiTheme="minorHAnsi" w:cstheme="minorHAnsi"/>
          <w:sz w:val="18"/>
          <w:szCs w:val="18"/>
        </w:rPr>
        <w:t>Shirmila</w:t>
      </w:r>
      <w:proofErr w:type="spellEnd"/>
      <w:r w:rsidR="00582667" w:rsidRPr="0022525E">
        <w:rPr>
          <w:rFonts w:asciiTheme="minorHAnsi" w:hAnsiTheme="minorHAnsi" w:cstheme="minorHAnsi"/>
          <w:sz w:val="18"/>
          <w:szCs w:val="18"/>
        </w:rPr>
        <w:t xml:space="preserve"> </w:t>
      </w:r>
      <w:proofErr w:type="spellStart"/>
      <w:r w:rsidR="00582667" w:rsidRPr="0022525E">
        <w:rPr>
          <w:rFonts w:asciiTheme="minorHAnsi" w:hAnsiTheme="minorHAnsi" w:cstheme="minorHAnsi"/>
          <w:sz w:val="18"/>
          <w:szCs w:val="18"/>
        </w:rPr>
        <w:t>Withana</w:t>
      </w:r>
      <w:proofErr w:type="spellEnd"/>
      <w:r w:rsidR="00582667" w:rsidRPr="0022525E">
        <w:rPr>
          <w:rFonts w:asciiTheme="minorHAnsi" w:hAnsiTheme="minorHAnsi" w:cstheme="minorHAnsi"/>
          <w:sz w:val="18"/>
          <w:szCs w:val="18"/>
        </w:rPr>
        <w:t xml:space="preserve"> and Dr Champa </w:t>
      </w:r>
      <w:proofErr w:type="spellStart"/>
      <w:r w:rsidR="00582667" w:rsidRPr="0022525E">
        <w:rPr>
          <w:rFonts w:asciiTheme="minorHAnsi" w:hAnsiTheme="minorHAnsi" w:cstheme="minorHAnsi"/>
          <w:sz w:val="18"/>
          <w:szCs w:val="18"/>
        </w:rPr>
        <w:t>Sumanasuriya</w:t>
      </w:r>
      <w:proofErr w:type="spellEnd"/>
      <w:r w:rsidR="00861B56" w:rsidRPr="0022525E">
        <w:rPr>
          <w:rFonts w:asciiTheme="minorHAnsi" w:hAnsiTheme="minorHAnsi" w:cstheme="minorHAnsi"/>
          <w:sz w:val="18"/>
          <w:szCs w:val="18"/>
        </w:rPr>
        <w:t xml:space="preserve"> </w:t>
      </w:r>
    </w:p>
    <w:p w14:paraId="6E6C276B" w14:textId="1867951A" w:rsidR="008318A3" w:rsidRPr="0022525E" w:rsidRDefault="00964F30" w:rsidP="00582667">
      <w:pPr>
        <w:spacing w:after="0" w:line="240" w:lineRule="auto"/>
        <w:rPr>
          <w:rFonts w:asciiTheme="minorHAnsi" w:hAnsiTheme="minorHAnsi" w:cstheme="minorHAnsi"/>
          <w:sz w:val="18"/>
          <w:szCs w:val="18"/>
        </w:rPr>
      </w:pPr>
      <w:r w:rsidRPr="0022525E">
        <w:rPr>
          <w:rFonts w:asciiTheme="minorHAnsi" w:hAnsiTheme="minorHAnsi" w:cstheme="minorHAnsi"/>
          <w:b/>
          <w:bCs/>
          <w:sz w:val="18"/>
          <w:szCs w:val="18"/>
        </w:rPr>
        <w:t>Coordinato</w:t>
      </w:r>
      <w:r w:rsidRPr="0022525E">
        <w:rPr>
          <w:rFonts w:asciiTheme="minorHAnsi" w:hAnsiTheme="minorHAnsi" w:cstheme="minorHAnsi"/>
          <w:sz w:val="18"/>
          <w:szCs w:val="18"/>
        </w:rPr>
        <w:t xml:space="preserve">r: </w:t>
      </w:r>
      <w:r w:rsidR="00582667" w:rsidRPr="0022525E">
        <w:rPr>
          <w:rFonts w:asciiTheme="minorHAnsi" w:hAnsiTheme="minorHAnsi" w:cstheme="minorHAnsi"/>
          <w:sz w:val="18"/>
          <w:szCs w:val="18"/>
        </w:rPr>
        <w:t xml:space="preserve">Dr Channa </w:t>
      </w:r>
      <w:proofErr w:type="spellStart"/>
      <w:r w:rsidR="00582667" w:rsidRPr="0022525E">
        <w:rPr>
          <w:rFonts w:asciiTheme="minorHAnsi" w:hAnsiTheme="minorHAnsi" w:cstheme="minorHAnsi"/>
          <w:sz w:val="18"/>
          <w:szCs w:val="18"/>
        </w:rPr>
        <w:t>Hewamadduma</w:t>
      </w:r>
      <w:proofErr w:type="spellEnd"/>
    </w:p>
    <w:p w14:paraId="042E799B" w14:textId="58CFB426" w:rsidR="008318A3" w:rsidRPr="0022525E" w:rsidRDefault="001F6A53" w:rsidP="00582667">
      <w:pPr>
        <w:spacing w:after="0" w:line="240" w:lineRule="auto"/>
        <w:rPr>
          <w:rFonts w:asciiTheme="minorHAnsi" w:hAnsiTheme="minorHAnsi" w:cstheme="minorHAnsi"/>
          <w:sz w:val="18"/>
          <w:szCs w:val="18"/>
        </w:rPr>
      </w:pPr>
      <w:r w:rsidRPr="0022525E">
        <w:rPr>
          <w:rFonts w:asciiTheme="minorHAnsi" w:hAnsiTheme="minorHAnsi" w:cstheme="minorHAnsi"/>
          <w:b/>
          <w:bCs/>
          <w:sz w:val="18"/>
          <w:szCs w:val="18"/>
        </w:rPr>
        <w:t>Advisor</w:t>
      </w:r>
      <w:r w:rsidR="00964F30" w:rsidRPr="0022525E">
        <w:rPr>
          <w:rFonts w:asciiTheme="minorHAnsi" w:hAnsiTheme="minorHAnsi" w:cstheme="minorHAnsi"/>
          <w:sz w:val="18"/>
          <w:szCs w:val="18"/>
        </w:rPr>
        <w:t xml:space="preserve">: </w:t>
      </w:r>
      <w:r w:rsidRPr="0022525E">
        <w:rPr>
          <w:rFonts w:asciiTheme="minorHAnsi" w:hAnsiTheme="minorHAnsi" w:cstheme="minorHAnsi"/>
          <w:sz w:val="18"/>
          <w:szCs w:val="18"/>
        </w:rPr>
        <w:t xml:space="preserve">Dr </w:t>
      </w:r>
      <w:proofErr w:type="spellStart"/>
      <w:r w:rsidRPr="0022525E">
        <w:rPr>
          <w:rFonts w:asciiTheme="minorHAnsi" w:hAnsiTheme="minorHAnsi" w:cstheme="minorHAnsi"/>
          <w:sz w:val="18"/>
          <w:szCs w:val="18"/>
        </w:rPr>
        <w:t>Rasieka</w:t>
      </w:r>
      <w:proofErr w:type="spellEnd"/>
      <w:r w:rsidRPr="0022525E">
        <w:rPr>
          <w:rFonts w:asciiTheme="minorHAnsi" w:hAnsiTheme="minorHAnsi" w:cstheme="minorHAnsi"/>
          <w:sz w:val="18"/>
          <w:szCs w:val="18"/>
        </w:rPr>
        <w:t xml:space="preserve"> </w:t>
      </w:r>
      <w:proofErr w:type="spellStart"/>
      <w:r w:rsidRPr="0022525E">
        <w:rPr>
          <w:rFonts w:asciiTheme="minorHAnsi" w:hAnsiTheme="minorHAnsi" w:cstheme="minorHAnsi"/>
          <w:sz w:val="18"/>
          <w:szCs w:val="18"/>
        </w:rPr>
        <w:t>Jayatunga</w:t>
      </w:r>
      <w:proofErr w:type="spellEnd"/>
      <w:r w:rsidR="0072264C" w:rsidRPr="0022525E">
        <w:rPr>
          <w:rFonts w:asciiTheme="minorHAnsi" w:hAnsiTheme="minorHAnsi" w:cstheme="minorHAnsi"/>
          <w:sz w:val="18"/>
          <w:szCs w:val="18"/>
        </w:rPr>
        <w:t xml:space="preserve"> </w:t>
      </w:r>
    </w:p>
    <w:p w14:paraId="18CAD45A" w14:textId="235FF5CB" w:rsidR="008318A3" w:rsidRPr="0022525E" w:rsidRDefault="008318A3" w:rsidP="00582667">
      <w:pPr>
        <w:spacing w:after="0" w:line="240" w:lineRule="auto"/>
        <w:rPr>
          <w:rFonts w:asciiTheme="minorHAnsi" w:hAnsiTheme="minorHAnsi" w:cstheme="minorHAnsi"/>
          <w:sz w:val="18"/>
          <w:szCs w:val="18"/>
        </w:rPr>
      </w:pPr>
      <w:r w:rsidRPr="0022525E">
        <w:rPr>
          <w:rFonts w:asciiTheme="minorHAnsi" w:hAnsiTheme="minorHAnsi" w:cstheme="minorHAnsi"/>
          <w:b/>
          <w:bCs/>
          <w:sz w:val="18"/>
          <w:szCs w:val="18"/>
        </w:rPr>
        <w:t>Shortlisting</w:t>
      </w:r>
      <w:r w:rsidR="00C751AA" w:rsidRPr="0022525E">
        <w:rPr>
          <w:rFonts w:asciiTheme="minorHAnsi" w:hAnsiTheme="minorHAnsi" w:cstheme="minorHAnsi"/>
          <w:b/>
          <w:bCs/>
          <w:sz w:val="18"/>
          <w:szCs w:val="18"/>
        </w:rPr>
        <w:t xml:space="preserve"> committee</w:t>
      </w:r>
      <w:r w:rsidR="00964F30" w:rsidRPr="0022525E">
        <w:rPr>
          <w:rFonts w:asciiTheme="minorHAnsi" w:hAnsiTheme="minorHAnsi" w:cstheme="minorHAnsi"/>
          <w:sz w:val="18"/>
          <w:szCs w:val="18"/>
        </w:rPr>
        <w:t xml:space="preserve">: </w:t>
      </w:r>
      <w:r w:rsidR="00582667" w:rsidRPr="0022525E">
        <w:rPr>
          <w:rFonts w:asciiTheme="minorHAnsi" w:hAnsiTheme="minorHAnsi" w:cstheme="minorHAnsi"/>
          <w:sz w:val="18"/>
          <w:szCs w:val="18"/>
        </w:rPr>
        <w:t>Dr Sita Nanayakkara</w:t>
      </w:r>
      <w:r w:rsidR="007E0E7F" w:rsidRPr="0022525E">
        <w:rPr>
          <w:rFonts w:asciiTheme="minorHAnsi" w:hAnsiTheme="minorHAnsi" w:cstheme="minorHAnsi"/>
          <w:sz w:val="18"/>
          <w:szCs w:val="18"/>
        </w:rPr>
        <w:t>,</w:t>
      </w:r>
      <w:r w:rsidR="00582667" w:rsidRPr="0022525E">
        <w:rPr>
          <w:rFonts w:asciiTheme="minorHAnsi" w:hAnsiTheme="minorHAnsi" w:cstheme="minorHAnsi"/>
          <w:sz w:val="18"/>
          <w:szCs w:val="18"/>
        </w:rPr>
        <w:t xml:space="preserve"> Dr Channa </w:t>
      </w:r>
      <w:proofErr w:type="spellStart"/>
      <w:r w:rsidR="004B189F" w:rsidRPr="0022525E">
        <w:rPr>
          <w:rFonts w:asciiTheme="minorHAnsi" w:hAnsiTheme="minorHAnsi" w:cstheme="minorHAnsi"/>
          <w:sz w:val="18"/>
          <w:szCs w:val="18"/>
        </w:rPr>
        <w:t>Hewamadduma</w:t>
      </w:r>
      <w:proofErr w:type="spellEnd"/>
      <w:r w:rsidR="004B189F" w:rsidRPr="0022525E">
        <w:rPr>
          <w:rFonts w:asciiTheme="minorHAnsi" w:hAnsiTheme="minorHAnsi" w:cstheme="minorHAnsi"/>
          <w:sz w:val="18"/>
          <w:szCs w:val="18"/>
        </w:rPr>
        <w:t xml:space="preserve">, </w:t>
      </w:r>
      <w:r w:rsidR="004B189F">
        <w:rPr>
          <w:rFonts w:asciiTheme="minorHAnsi" w:hAnsiTheme="minorHAnsi" w:cstheme="minorHAnsi"/>
          <w:sz w:val="18"/>
          <w:szCs w:val="18"/>
        </w:rPr>
        <w:t xml:space="preserve">and </w:t>
      </w:r>
      <w:r w:rsidR="00582667" w:rsidRPr="0022525E">
        <w:rPr>
          <w:rFonts w:asciiTheme="minorHAnsi" w:hAnsiTheme="minorHAnsi" w:cstheme="minorHAnsi"/>
          <w:sz w:val="18"/>
          <w:szCs w:val="18"/>
        </w:rPr>
        <w:t xml:space="preserve">Dr Udara </w:t>
      </w:r>
      <w:proofErr w:type="spellStart"/>
      <w:r w:rsidR="00582667" w:rsidRPr="0022525E">
        <w:rPr>
          <w:rFonts w:asciiTheme="minorHAnsi" w:hAnsiTheme="minorHAnsi" w:cstheme="minorHAnsi"/>
          <w:sz w:val="18"/>
          <w:szCs w:val="18"/>
        </w:rPr>
        <w:t>Kularatne</w:t>
      </w:r>
      <w:proofErr w:type="spellEnd"/>
      <w:r w:rsidR="00582667" w:rsidRPr="0022525E">
        <w:rPr>
          <w:rFonts w:asciiTheme="minorHAnsi" w:hAnsiTheme="minorHAnsi" w:cstheme="minorHAnsi"/>
          <w:sz w:val="18"/>
          <w:szCs w:val="18"/>
        </w:rPr>
        <w:t xml:space="preserve"> </w:t>
      </w:r>
    </w:p>
    <w:p w14:paraId="2952408D" w14:textId="394F7975" w:rsidR="008318A3" w:rsidRPr="0022525E" w:rsidRDefault="008318A3" w:rsidP="00582667">
      <w:pPr>
        <w:spacing w:after="0" w:line="240" w:lineRule="auto"/>
        <w:rPr>
          <w:rFonts w:asciiTheme="minorHAnsi" w:hAnsiTheme="minorHAnsi" w:cstheme="minorHAnsi"/>
          <w:sz w:val="18"/>
          <w:szCs w:val="18"/>
        </w:rPr>
      </w:pPr>
    </w:p>
    <w:p w14:paraId="47BD06D0" w14:textId="3933E393" w:rsidR="00CD6CBD" w:rsidRPr="0022525E" w:rsidRDefault="00C751AA" w:rsidP="00582667">
      <w:pPr>
        <w:spacing w:after="0" w:line="240" w:lineRule="auto"/>
        <w:rPr>
          <w:rFonts w:asciiTheme="minorHAnsi" w:hAnsiTheme="minorHAnsi" w:cstheme="minorHAnsi"/>
          <w:sz w:val="18"/>
          <w:szCs w:val="18"/>
        </w:rPr>
      </w:pPr>
      <w:r w:rsidRPr="0022525E">
        <w:rPr>
          <w:rFonts w:asciiTheme="minorHAnsi" w:hAnsiTheme="minorHAnsi" w:cstheme="minorHAnsi"/>
          <w:b/>
          <w:bCs/>
          <w:sz w:val="18"/>
          <w:szCs w:val="18"/>
        </w:rPr>
        <w:t>Panel of judges for poster presentation</w:t>
      </w:r>
      <w:r w:rsidR="004219C4" w:rsidRPr="0022525E">
        <w:rPr>
          <w:rFonts w:asciiTheme="minorHAnsi" w:hAnsiTheme="minorHAnsi" w:cstheme="minorHAnsi"/>
          <w:b/>
          <w:bCs/>
          <w:sz w:val="18"/>
          <w:szCs w:val="18"/>
        </w:rPr>
        <w:t>s</w:t>
      </w:r>
      <w:r w:rsidR="00964F30" w:rsidRPr="0022525E">
        <w:rPr>
          <w:rFonts w:asciiTheme="minorHAnsi" w:hAnsiTheme="minorHAnsi" w:cstheme="minorHAnsi"/>
          <w:sz w:val="18"/>
          <w:szCs w:val="18"/>
        </w:rPr>
        <w:t xml:space="preserve">: </w:t>
      </w:r>
    </w:p>
    <w:p w14:paraId="04EC5ED5" w14:textId="75F6C8AA" w:rsidR="008318A3" w:rsidRDefault="004B189F" w:rsidP="00964F30">
      <w:pPr>
        <w:spacing w:after="0" w:line="240" w:lineRule="auto"/>
        <w:rPr>
          <w:rFonts w:asciiTheme="minorHAnsi" w:hAnsiTheme="minorHAnsi" w:cstheme="minorHAnsi"/>
          <w:sz w:val="18"/>
          <w:szCs w:val="18"/>
        </w:rPr>
      </w:pPr>
      <w:r w:rsidRPr="004B189F">
        <w:rPr>
          <w:rFonts w:asciiTheme="minorHAnsi" w:hAnsiTheme="minorHAnsi" w:cstheme="minorHAnsi"/>
          <w:sz w:val="18"/>
          <w:szCs w:val="18"/>
        </w:rPr>
        <w:t xml:space="preserve">Prof Niroshini Nirmalan, Dr Roshan </w:t>
      </w:r>
      <w:proofErr w:type="spellStart"/>
      <w:r w:rsidRPr="004B189F">
        <w:rPr>
          <w:rFonts w:asciiTheme="minorHAnsi" w:hAnsiTheme="minorHAnsi" w:cstheme="minorHAnsi"/>
          <w:sz w:val="18"/>
          <w:szCs w:val="18"/>
        </w:rPr>
        <w:t>Amarasena</w:t>
      </w:r>
      <w:proofErr w:type="spellEnd"/>
      <w:r w:rsidRPr="004B189F">
        <w:rPr>
          <w:rFonts w:asciiTheme="minorHAnsi" w:hAnsiTheme="minorHAnsi" w:cstheme="minorHAnsi"/>
          <w:sz w:val="18"/>
          <w:szCs w:val="18"/>
        </w:rPr>
        <w:t xml:space="preserve"> and Dr Ruwan De Soysa</w:t>
      </w:r>
    </w:p>
    <w:p w14:paraId="1C413C91" w14:textId="59478164" w:rsidR="00964F30" w:rsidRPr="0022525E" w:rsidRDefault="00C751AA" w:rsidP="004B189F">
      <w:pPr>
        <w:spacing w:after="0" w:line="240" w:lineRule="auto"/>
        <w:rPr>
          <w:rFonts w:asciiTheme="minorHAnsi" w:hAnsiTheme="minorHAnsi" w:cstheme="minorHAnsi"/>
          <w:sz w:val="18"/>
          <w:szCs w:val="18"/>
        </w:rPr>
      </w:pPr>
      <w:r w:rsidRPr="0022525E">
        <w:rPr>
          <w:rFonts w:asciiTheme="minorHAnsi" w:hAnsiTheme="minorHAnsi" w:cstheme="minorHAnsi"/>
          <w:b/>
          <w:bCs/>
          <w:sz w:val="18"/>
          <w:szCs w:val="18"/>
        </w:rPr>
        <w:t>Panel of judges for oral presentations</w:t>
      </w:r>
      <w:r w:rsidR="00964F30" w:rsidRPr="0022525E">
        <w:rPr>
          <w:rFonts w:asciiTheme="minorHAnsi" w:hAnsiTheme="minorHAnsi" w:cstheme="minorHAnsi"/>
          <w:sz w:val="18"/>
          <w:szCs w:val="18"/>
        </w:rPr>
        <w:t xml:space="preserve">: </w:t>
      </w:r>
      <w:r w:rsidR="004B189F" w:rsidRPr="004B189F">
        <w:rPr>
          <w:rFonts w:asciiTheme="minorHAnsi" w:hAnsiTheme="minorHAnsi" w:cstheme="minorHAnsi"/>
          <w:sz w:val="18"/>
          <w:szCs w:val="18"/>
        </w:rPr>
        <w:t>Prof Mahesh Nirmalan, Dr Roshan Perera and Dr Thushara Rodrigo</w:t>
      </w:r>
    </w:p>
    <w:p w14:paraId="2A59E955" w14:textId="249D7368" w:rsidR="00964F30" w:rsidRPr="0022525E" w:rsidRDefault="00001E75" w:rsidP="004B189F">
      <w:pPr>
        <w:spacing w:after="0" w:line="240" w:lineRule="auto"/>
        <w:rPr>
          <w:rFonts w:asciiTheme="minorHAnsi" w:hAnsiTheme="minorHAnsi" w:cstheme="minorHAnsi"/>
          <w:sz w:val="18"/>
          <w:szCs w:val="18"/>
        </w:rPr>
      </w:pPr>
      <w:r w:rsidRPr="0022525E">
        <w:rPr>
          <w:rFonts w:asciiTheme="minorHAnsi" w:hAnsiTheme="minorHAnsi" w:cstheme="minorHAnsi"/>
          <w:b/>
          <w:bCs/>
          <w:sz w:val="18"/>
          <w:szCs w:val="18"/>
        </w:rPr>
        <w:t>Scientific session chairpersons (In pairs)</w:t>
      </w:r>
      <w:r w:rsidR="00964F30" w:rsidRPr="0022525E">
        <w:rPr>
          <w:rFonts w:asciiTheme="minorHAnsi" w:hAnsiTheme="minorHAnsi" w:cstheme="minorHAnsi"/>
          <w:b/>
          <w:bCs/>
          <w:sz w:val="18"/>
          <w:szCs w:val="18"/>
        </w:rPr>
        <w:t xml:space="preserve">: </w:t>
      </w:r>
      <w:r w:rsidR="004B189F" w:rsidRPr="004B189F">
        <w:rPr>
          <w:rFonts w:asciiTheme="minorHAnsi" w:hAnsiTheme="minorHAnsi" w:cstheme="minorHAnsi"/>
          <w:sz w:val="18"/>
          <w:szCs w:val="18"/>
        </w:rPr>
        <w:t xml:space="preserve">Mr Ajantha </w:t>
      </w:r>
      <w:proofErr w:type="spellStart"/>
      <w:r w:rsidR="004B189F" w:rsidRPr="004B189F">
        <w:rPr>
          <w:rFonts w:asciiTheme="minorHAnsi" w:hAnsiTheme="minorHAnsi" w:cstheme="minorHAnsi"/>
          <w:sz w:val="18"/>
          <w:szCs w:val="18"/>
        </w:rPr>
        <w:t>Jayatunga</w:t>
      </w:r>
      <w:proofErr w:type="spellEnd"/>
      <w:r w:rsidR="004B189F" w:rsidRPr="004B189F">
        <w:rPr>
          <w:rFonts w:asciiTheme="minorHAnsi" w:hAnsiTheme="minorHAnsi" w:cstheme="minorHAnsi"/>
          <w:sz w:val="18"/>
          <w:szCs w:val="18"/>
        </w:rPr>
        <w:t xml:space="preserve">, Dr Channa </w:t>
      </w:r>
      <w:proofErr w:type="spellStart"/>
      <w:r w:rsidR="004B189F" w:rsidRPr="004B189F">
        <w:rPr>
          <w:rFonts w:asciiTheme="minorHAnsi" w:hAnsiTheme="minorHAnsi" w:cstheme="minorHAnsi"/>
          <w:sz w:val="18"/>
          <w:szCs w:val="18"/>
        </w:rPr>
        <w:t>Hewamadduma</w:t>
      </w:r>
      <w:proofErr w:type="spellEnd"/>
      <w:r w:rsidR="004B189F" w:rsidRPr="004B189F">
        <w:rPr>
          <w:rFonts w:asciiTheme="minorHAnsi" w:hAnsiTheme="minorHAnsi" w:cstheme="minorHAnsi"/>
          <w:sz w:val="18"/>
          <w:szCs w:val="18"/>
        </w:rPr>
        <w:t xml:space="preserve">, Prof </w:t>
      </w:r>
      <w:proofErr w:type="spellStart"/>
      <w:r w:rsidR="004B189F" w:rsidRPr="004B189F">
        <w:rPr>
          <w:rFonts w:asciiTheme="minorHAnsi" w:hAnsiTheme="minorHAnsi" w:cstheme="minorHAnsi"/>
          <w:sz w:val="18"/>
          <w:szCs w:val="18"/>
        </w:rPr>
        <w:t>Suranjith</w:t>
      </w:r>
      <w:proofErr w:type="spellEnd"/>
      <w:r w:rsidR="004B189F" w:rsidRPr="004B189F">
        <w:rPr>
          <w:rFonts w:asciiTheme="minorHAnsi" w:hAnsiTheme="minorHAnsi" w:cstheme="minorHAnsi"/>
          <w:sz w:val="18"/>
          <w:szCs w:val="18"/>
        </w:rPr>
        <w:t xml:space="preserve"> Senevirat</w:t>
      </w:r>
      <w:r w:rsidR="004B189F">
        <w:rPr>
          <w:rFonts w:asciiTheme="minorHAnsi" w:hAnsiTheme="minorHAnsi" w:cstheme="minorHAnsi"/>
          <w:sz w:val="18"/>
          <w:szCs w:val="18"/>
        </w:rPr>
        <w:t>ne</w:t>
      </w:r>
      <w:r w:rsidR="004B189F" w:rsidRPr="004B189F">
        <w:rPr>
          <w:rFonts w:asciiTheme="minorHAnsi" w:hAnsiTheme="minorHAnsi" w:cstheme="minorHAnsi"/>
          <w:sz w:val="18"/>
          <w:szCs w:val="18"/>
        </w:rPr>
        <w:t>,</w:t>
      </w:r>
      <w:r w:rsidR="004B189F">
        <w:rPr>
          <w:rFonts w:asciiTheme="minorHAnsi" w:hAnsiTheme="minorHAnsi" w:cstheme="minorHAnsi"/>
          <w:sz w:val="18"/>
          <w:szCs w:val="18"/>
        </w:rPr>
        <w:t xml:space="preserve"> </w:t>
      </w:r>
      <w:r w:rsidR="004B189F" w:rsidRPr="004B189F">
        <w:rPr>
          <w:rFonts w:asciiTheme="minorHAnsi" w:hAnsiTheme="minorHAnsi" w:cstheme="minorHAnsi"/>
          <w:sz w:val="18"/>
          <w:szCs w:val="18"/>
        </w:rPr>
        <w:t xml:space="preserve">Dr Udara </w:t>
      </w:r>
      <w:proofErr w:type="spellStart"/>
      <w:r w:rsidR="004B189F" w:rsidRPr="004B189F">
        <w:rPr>
          <w:rFonts w:asciiTheme="minorHAnsi" w:hAnsiTheme="minorHAnsi" w:cstheme="minorHAnsi"/>
          <w:sz w:val="18"/>
          <w:szCs w:val="18"/>
        </w:rPr>
        <w:t>Kularatne</w:t>
      </w:r>
      <w:proofErr w:type="spellEnd"/>
      <w:r w:rsidR="004B189F" w:rsidRPr="004B189F">
        <w:rPr>
          <w:rFonts w:asciiTheme="minorHAnsi" w:hAnsiTheme="minorHAnsi" w:cstheme="minorHAnsi"/>
          <w:sz w:val="18"/>
          <w:szCs w:val="18"/>
        </w:rPr>
        <w:t xml:space="preserve">, Dr Allistair </w:t>
      </w:r>
      <w:proofErr w:type="spellStart"/>
      <w:r w:rsidR="004B189F" w:rsidRPr="004B189F">
        <w:rPr>
          <w:rFonts w:asciiTheme="minorHAnsi" w:hAnsiTheme="minorHAnsi" w:cstheme="minorHAnsi"/>
          <w:sz w:val="18"/>
          <w:szCs w:val="18"/>
        </w:rPr>
        <w:t>Solomonsz</w:t>
      </w:r>
      <w:proofErr w:type="spellEnd"/>
      <w:r w:rsidR="004B189F" w:rsidRPr="004B189F">
        <w:rPr>
          <w:rFonts w:asciiTheme="minorHAnsi" w:hAnsiTheme="minorHAnsi" w:cstheme="minorHAnsi"/>
          <w:sz w:val="18"/>
          <w:szCs w:val="18"/>
        </w:rPr>
        <w:t xml:space="preserve"> and Dr Melanie </w:t>
      </w:r>
      <w:proofErr w:type="spellStart"/>
      <w:r w:rsidR="004B189F" w:rsidRPr="004B189F">
        <w:rPr>
          <w:rFonts w:asciiTheme="minorHAnsi" w:hAnsiTheme="minorHAnsi" w:cstheme="minorHAnsi"/>
          <w:sz w:val="18"/>
          <w:szCs w:val="18"/>
        </w:rPr>
        <w:t>Weerasuriya</w:t>
      </w:r>
      <w:proofErr w:type="spellEnd"/>
    </w:p>
    <w:p w14:paraId="0C5B5CF8" w14:textId="78CC63AB" w:rsidR="008318A3" w:rsidRPr="0022525E" w:rsidRDefault="008318A3" w:rsidP="00582667">
      <w:pPr>
        <w:spacing w:after="0" w:line="240" w:lineRule="auto"/>
        <w:rPr>
          <w:rFonts w:asciiTheme="minorHAnsi" w:hAnsiTheme="minorHAnsi" w:cstheme="minorHAnsi"/>
          <w:sz w:val="18"/>
          <w:szCs w:val="18"/>
        </w:rPr>
      </w:pPr>
    </w:p>
    <w:p w14:paraId="53582310" w14:textId="7EB2FF75" w:rsidR="00001E75" w:rsidRPr="0022525E" w:rsidRDefault="00001E75" w:rsidP="00964F30">
      <w:pPr>
        <w:spacing w:after="0" w:line="240" w:lineRule="auto"/>
        <w:rPr>
          <w:rFonts w:asciiTheme="minorHAnsi" w:hAnsiTheme="minorHAnsi" w:cstheme="minorHAnsi"/>
          <w:sz w:val="18"/>
          <w:szCs w:val="18"/>
        </w:rPr>
      </w:pPr>
      <w:r w:rsidRPr="0022525E">
        <w:rPr>
          <w:rFonts w:asciiTheme="minorHAnsi" w:hAnsiTheme="minorHAnsi" w:cstheme="minorHAnsi"/>
          <w:b/>
          <w:bCs/>
          <w:sz w:val="18"/>
          <w:szCs w:val="18"/>
        </w:rPr>
        <w:t xml:space="preserve">Abstract </w:t>
      </w:r>
      <w:r w:rsidR="001F6A53" w:rsidRPr="0022525E">
        <w:rPr>
          <w:rFonts w:asciiTheme="minorHAnsi" w:hAnsiTheme="minorHAnsi" w:cstheme="minorHAnsi"/>
          <w:b/>
          <w:bCs/>
          <w:sz w:val="18"/>
          <w:szCs w:val="18"/>
        </w:rPr>
        <w:t xml:space="preserve">production, </w:t>
      </w:r>
      <w:r w:rsidR="0081016E" w:rsidRPr="0022525E">
        <w:rPr>
          <w:rFonts w:asciiTheme="minorHAnsi" w:hAnsiTheme="minorHAnsi" w:cstheme="minorHAnsi"/>
          <w:b/>
          <w:bCs/>
          <w:sz w:val="18"/>
          <w:szCs w:val="18"/>
        </w:rPr>
        <w:t>proof</w:t>
      </w:r>
      <w:r w:rsidR="007E0E7F" w:rsidRPr="0022525E">
        <w:rPr>
          <w:rFonts w:asciiTheme="minorHAnsi" w:hAnsiTheme="minorHAnsi" w:cstheme="minorHAnsi"/>
          <w:b/>
          <w:bCs/>
          <w:sz w:val="18"/>
          <w:szCs w:val="18"/>
        </w:rPr>
        <w:t>-</w:t>
      </w:r>
      <w:r w:rsidR="0081016E" w:rsidRPr="0022525E">
        <w:rPr>
          <w:rFonts w:asciiTheme="minorHAnsi" w:hAnsiTheme="minorHAnsi" w:cstheme="minorHAnsi"/>
          <w:b/>
          <w:bCs/>
          <w:sz w:val="18"/>
          <w:szCs w:val="18"/>
        </w:rPr>
        <w:t>reading</w:t>
      </w:r>
      <w:r w:rsidRPr="0022525E">
        <w:rPr>
          <w:rFonts w:asciiTheme="minorHAnsi" w:hAnsiTheme="minorHAnsi" w:cstheme="minorHAnsi"/>
          <w:b/>
          <w:bCs/>
          <w:sz w:val="18"/>
          <w:szCs w:val="18"/>
        </w:rPr>
        <w:t xml:space="preserve"> and editorial committee / Certificates</w:t>
      </w:r>
      <w:r w:rsidR="00964F30" w:rsidRPr="0022525E">
        <w:rPr>
          <w:rFonts w:asciiTheme="minorHAnsi" w:hAnsiTheme="minorHAnsi" w:cstheme="minorHAnsi"/>
          <w:sz w:val="18"/>
          <w:szCs w:val="18"/>
        </w:rPr>
        <w:t xml:space="preserve">: </w:t>
      </w:r>
      <w:r w:rsidRPr="0022525E">
        <w:rPr>
          <w:rFonts w:asciiTheme="minorHAnsi" w:hAnsiTheme="minorHAnsi" w:cstheme="minorHAnsi"/>
          <w:sz w:val="18"/>
          <w:szCs w:val="18"/>
        </w:rPr>
        <w:t xml:space="preserve"> Dr Mahendra Gonsa</w:t>
      </w:r>
      <w:r w:rsidR="00177D79" w:rsidRPr="0022525E">
        <w:rPr>
          <w:rFonts w:asciiTheme="minorHAnsi" w:hAnsiTheme="minorHAnsi" w:cstheme="minorHAnsi"/>
          <w:sz w:val="18"/>
          <w:szCs w:val="18"/>
        </w:rPr>
        <w:t>l</w:t>
      </w:r>
      <w:r w:rsidRPr="0022525E">
        <w:rPr>
          <w:rFonts w:asciiTheme="minorHAnsi" w:hAnsiTheme="minorHAnsi" w:cstheme="minorHAnsi"/>
          <w:sz w:val="18"/>
          <w:szCs w:val="18"/>
        </w:rPr>
        <w:t xml:space="preserve">korale, Dr Sita Nanayakkara, Mrs </w:t>
      </w:r>
      <w:proofErr w:type="spellStart"/>
      <w:r w:rsidRPr="0022525E">
        <w:rPr>
          <w:rFonts w:asciiTheme="minorHAnsi" w:hAnsiTheme="minorHAnsi" w:cstheme="minorHAnsi"/>
          <w:sz w:val="18"/>
          <w:szCs w:val="18"/>
        </w:rPr>
        <w:t>Glossinda</w:t>
      </w:r>
      <w:proofErr w:type="spellEnd"/>
      <w:r w:rsidRPr="0022525E">
        <w:rPr>
          <w:rFonts w:asciiTheme="minorHAnsi" w:hAnsiTheme="minorHAnsi" w:cstheme="minorHAnsi"/>
          <w:sz w:val="18"/>
          <w:szCs w:val="18"/>
        </w:rPr>
        <w:t xml:space="preserve"> </w:t>
      </w:r>
      <w:proofErr w:type="spellStart"/>
      <w:r w:rsidRPr="0022525E">
        <w:rPr>
          <w:rFonts w:asciiTheme="minorHAnsi" w:hAnsiTheme="minorHAnsi" w:cstheme="minorHAnsi"/>
          <w:sz w:val="18"/>
          <w:szCs w:val="18"/>
        </w:rPr>
        <w:t>Solomonsz</w:t>
      </w:r>
      <w:proofErr w:type="spellEnd"/>
    </w:p>
    <w:p w14:paraId="154B04AD" w14:textId="623A879F" w:rsidR="00C751AA" w:rsidRPr="0022525E" w:rsidRDefault="00C751AA" w:rsidP="00964F30">
      <w:pPr>
        <w:spacing w:after="0" w:line="240" w:lineRule="auto"/>
        <w:rPr>
          <w:rFonts w:asciiTheme="minorHAnsi" w:hAnsiTheme="minorHAnsi" w:cstheme="minorHAnsi"/>
          <w:i/>
          <w:iCs/>
          <w:sz w:val="18"/>
          <w:szCs w:val="18"/>
        </w:rPr>
      </w:pPr>
      <w:r w:rsidRPr="0022525E">
        <w:rPr>
          <w:rFonts w:asciiTheme="minorHAnsi" w:hAnsiTheme="minorHAnsi" w:cstheme="minorHAnsi"/>
          <w:i/>
          <w:iCs/>
          <w:sz w:val="18"/>
          <w:szCs w:val="18"/>
        </w:rPr>
        <w:t xml:space="preserve"> </w:t>
      </w:r>
    </w:p>
    <w:p w14:paraId="6ACD2480" w14:textId="3094C53E" w:rsidR="00C751AA" w:rsidRPr="0022525E" w:rsidRDefault="00C751AA" w:rsidP="000A769A">
      <w:pPr>
        <w:spacing w:after="0" w:line="240" w:lineRule="auto"/>
        <w:rPr>
          <w:rFonts w:asciiTheme="minorHAnsi" w:hAnsiTheme="minorHAnsi" w:cstheme="minorHAnsi"/>
          <w:i/>
          <w:iCs/>
          <w:sz w:val="18"/>
          <w:szCs w:val="18"/>
        </w:rPr>
      </w:pPr>
    </w:p>
    <w:p w14:paraId="0F575F1F" w14:textId="58CC9EC2" w:rsidR="00A92352" w:rsidRDefault="00A92352" w:rsidP="00A92352">
      <w:pPr>
        <w:spacing w:after="0" w:line="240" w:lineRule="auto"/>
        <w:rPr>
          <w:rFonts w:asciiTheme="minorHAnsi" w:eastAsia="Times New Roman" w:hAnsiTheme="minorHAnsi" w:cstheme="minorHAnsi"/>
          <w:color w:val="000000"/>
          <w:sz w:val="18"/>
          <w:szCs w:val="18"/>
          <w:shd w:val="clear" w:color="auto" w:fill="FFFFFF"/>
          <w:lang w:eastAsia="en-GB"/>
        </w:rPr>
      </w:pPr>
      <w:bookmarkStart w:id="2" w:name="_Hlk100571447"/>
      <w:r w:rsidRPr="0022525E">
        <w:rPr>
          <w:rFonts w:asciiTheme="minorHAnsi" w:eastAsia="Times New Roman" w:hAnsiTheme="minorHAnsi" w:cstheme="minorHAnsi"/>
          <w:b/>
          <w:bCs/>
          <w:color w:val="000000"/>
          <w:sz w:val="18"/>
          <w:szCs w:val="18"/>
          <w:shd w:val="clear" w:color="auto" w:fill="FFFFFF"/>
          <w:lang w:eastAsia="en-GB"/>
        </w:rPr>
        <w:t>Dr Mahendra Gonsalkorale</w:t>
      </w:r>
      <w:r w:rsidR="008318A3" w:rsidRPr="0022525E">
        <w:rPr>
          <w:rFonts w:asciiTheme="minorHAnsi" w:eastAsia="Times New Roman" w:hAnsiTheme="minorHAnsi" w:cstheme="minorHAnsi"/>
          <w:b/>
          <w:bCs/>
          <w:color w:val="000000"/>
          <w:sz w:val="18"/>
          <w:szCs w:val="18"/>
          <w:shd w:val="clear" w:color="auto" w:fill="FFFFFF"/>
          <w:lang w:eastAsia="en-GB"/>
        </w:rPr>
        <w:t xml:space="preserve"> - </w:t>
      </w:r>
      <w:r w:rsidRPr="0022525E">
        <w:rPr>
          <w:rFonts w:asciiTheme="minorHAnsi" w:eastAsia="Times New Roman" w:hAnsiTheme="minorHAnsi" w:cstheme="minorHAnsi"/>
          <w:color w:val="000000"/>
          <w:sz w:val="18"/>
          <w:szCs w:val="18"/>
          <w:shd w:val="clear" w:color="auto" w:fill="FFFFFF"/>
          <w:lang w:eastAsia="en-GB"/>
        </w:rPr>
        <w:t>Message of appreciation by the SLMDA Committee</w:t>
      </w:r>
      <w:r w:rsidR="008318A3" w:rsidRPr="0022525E">
        <w:rPr>
          <w:rFonts w:asciiTheme="minorHAnsi" w:eastAsia="Times New Roman" w:hAnsiTheme="minorHAnsi" w:cstheme="minorHAnsi"/>
          <w:color w:val="000000"/>
          <w:sz w:val="18"/>
          <w:szCs w:val="18"/>
          <w:shd w:val="clear" w:color="auto" w:fill="FFFFFF"/>
          <w:lang w:eastAsia="en-GB"/>
        </w:rPr>
        <w:t>.</w:t>
      </w:r>
    </w:p>
    <w:p w14:paraId="74C38AFB" w14:textId="3CF34E0C" w:rsidR="00A92352" w:rsidRPr="0022525E" w:rsidRDefault="000F732D" w:rsidP="00A92352">
      <w:pPr>
        <w:spacing w:after="0" w:line="240" w:lineRule="auto"/>
        <w:jc w:val="both"/>
        <w:rPr>
          <w:rFonts w:asciiTheme="minorHAnsi" w:eastAsia="Times New Roman" w:hAnsiTheme="minorHAnsi" w:cstheme="minorHAnsi"/>
          <w:sz w:val="18"/>
          <w:szCs w:val="18"/>
          <w:lang w:eastAsia="en-GB"/>
        </w:rPr>
      </w:pPr>
      <w:r w:rsidRPr="0022525E">
        <w:rPr>
          <w:rFonts w:asciiTheme="minorHAnsi" w:hAnsiTheme="minorHAnsi" w:cstheme="minorHAnsi"/>
          <w:noProof/>
        </w:rPr>
        <w:drawing>
          <wp:anchor distT="0" distB="0" distL="114300" distR="114300" simplePos="0" relativeHeight="251669504" behindDoc="1" locked="0" layoutInCell="1" allowOverlap="1" wp14:anchorId="438D482D" wp14:editId="518F013A">
            <wp:simplePos x="0" y="0"/>
            <wp:positionH relativeFrom="margin">
              <wp:align>left</wp:align>
            </wp:positionH>
            <wp:positionV relativeFrom="paragraph">
              <wp:posOffset>370335</wp:posOffset>
            </wp:positionV>
            <wp:extent cx="786130" cy="784860"/>
            <wp:effectExtent l="0" t="0" r="0" b="0"/>
            <wp:wrapTight wrapText="bothSides">
              <wp:wrapPolygon edited="0">
                <wp:start x="0" y="0"/>
                <wp:lineTo x="0" y="20971"/>
                <wp:lineTo x="20937" y="20971"/>
                <wp:lineTo x="20937" y="0"/>
                <wp:lineTo x="0" y="0"/>
              </wp:wrapPolygon>
            </wp:wrapTight>
            <wp:docPr id="188052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224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6130" cy="784860"/>
                    </a:xfrm>
                    <a:prstGeom prst="rect">
                      <a:avLst/>
                    </a:prstGeom>
                  </pic:spPr>
                </pic:pic>
              </a:graphicData>
            </a:graphic>
            <wp14:sizeRelH relativeFrom="margin">
              <wp14:pctWidth>0</wp14:pctWidth>
            </wp14:sizeRelH>
            <wp14:sizeRelV relativeFrom="margin">
              <wp14:pctHeight>0</wp14:pctHeight>
            </wp14:sizeRelV>
          </wp:anchor>
        </w:drawing>
      </w:r>
      <w:r w:rsidR="00582667" w:rsidRPr="0022525E">
        <w:rPr>
          <w:rFonts w:asciiTheme="minorHAnsi" w:eastAsia="Times New Roman" w:hAnsiTheme="minorHAnsi" w:cstheme="minorHAnsi"/>
          <w:color w:val="000000"/>
          <w:sz w:val="18"/>
          <w:szCs w:val="18"/>
          <w:shd w:val="clear" w:color="auto" w:fill="FFFFFF"/>
          <w:lang w:eastAsia="en-GB"/>
        </w:rPr>
        <w:t>Once again, we would like to express our sincere gratitude to Dr Mahendra Gonsalkorale for his continued invaluable contribution to our scientific sessions and other events over the past</w:t>
      </w:r>
      <w:r w:rsidR="00A92352" w:rsidRPr="0022525E">
        <w:rPr>
          <w:rFonts w:asciiTheme="minorHAnsi" w:eastAsia="Times New Roman" w:hAnsiTheme="minorHAnsi" w:cstheme="minorHAnsi"/>
          <w:color w:val="000000"/>
          <w:sz w:val="18"/>
          <w:szCs w:val="18"/>
          <w:shd w:val="clear" w:color="auto" w:fill="FFFFFF"/>
          <w:lang w:eastAsia="en-GB"/>
        </w:rPr>
        <w:t xml:space="preserve"> decade.</w:t>
      </w:r>
    </w:p>
    <w:p w14:paraId="0CB7AB29" w14:textId="2AA7AB7F" w:rsidR="00A92352" w:rsidRPr="0022525E" w:rsidRDefault="00A92352" w:rsidP="00A92352">
      <w:pPr>
        <w:shd w:val="clear" w:color="auto" w:fill="FFFFFF"/>
        <w:spacing w:after="0" w:line="240" w:lineRule="auto"/>
        <w:jc w:val="both"/>
        <w:rPr>
          <w:rFonts w:asciiTheme="minorHAnsi" w:eastAsia="Times New Roman" w:hAnsiTheme="minorHAnsi" w:cstheme="minorHAnsi"/>
          <w:color w:val="000000"/>
          <w:sz w:val="18"/>
          <w:szCs w:val="18"/>
          <w:lang w:eastAsia="en-GB"/>
        </w:rPr>
      </w:pPr>
    </w:p>
    <w:p w14:paraId="7D2DEDA0" w14:textId="46D62403" w:rsidR="00A92352" w:rsidRPr="0022525E" w:rsidRDefault="00A92352" w:rsidP="00A92352">
      <w:pPr>
        <w:shd w:val="clear" w:color="auto" w:fill="FFFFFF"/>
        <w:spacing w:after="0" w:line="240" w:lineRule="auto"/>
        <w:jc w:val="both"/>
        <w:rPr>
          <w:rFonts w:asciiTheme="minorHAnsi" w:eastAsia="Times New Roman" w:hAnsiTheme="minorHAnsi" w:cstheme="minorHAnsi"/>
          <w:color w:val="000000"/>
          <w:sz w:val="18"/>
          <w:szCs w:val="18"/>
          <w:lang w:eastAsia="en-GB"/>
        </w:rPr>
      </w:pPr>
      <w:r w:rsidRPr="0022525E">
        <w:rPr>
          <w:rFonts w:asciiTheme="minorHAnsi" w:eastAsia="Times New Roman" w:hAnsiTheme="minorHAnsi" w:cstheme="minorHAnsi"/>
          <w:color w:val="000000"/>
          <w:sz w:val="18"/>
          <w:szCs w:val="18"/>
          <w:lang w:eastAsia="en-GB"/>
        </w:rPr>
        <w:t xml:space="preserve">Mahendra oversees and </w:t>
      </w:r>
      <w:r w:rsidR="00582667" w:rsidRPr="0022525E">
        <w:rPr>
          <w:rFonts w:asciiTheme="minorHAnsi" w:eastAsia="Times New Roman" w:hAnsiTheme="minorHAnsi" w:cstheme="minorHAnsi"/>
          <w:color w:val="000000"/>
          <w:sz w:val="18"/>
          <w:szCs w:val="18"/>
          <w:lang w:eastAsia="en-GB"/>
        </w:rPr>
        <w:t xml:space="preserve">ensures a seamless process </w:t>
      </w:r>
      <w:r w:rsidRPr="0022525E">
        <w:rPr>
          <w:rFonts w:asciiTheme="minorHAnsi" w:eastAsia="Times New Roman" w:hAnsiTheme="minorHAnsi" w:cstheme="minorHAnsi"/>
          <w:color w:val="000000"/>
          <w:sz w:val="18"/>
          <w:szCs w:val="18"/>
          <w:lang w:eastAsia="en-GB"/>
        </w:rPr>
        <w:t>at our scientific sessions, collating abstracts and facilitating a robust process of scientific presentations.</w:t>
      </w:r>
    </w:p>
    <w:p w14:paraId="660219FE" w14:textId="77777777" w:rsidR="00A92352" w:rsidRPr="0022525E" w:rsidRDefault="00A92352" w:rsidP="00A92352">
      <w:pPr>
        <w:shd w:val="clear" w:color="auto" w:fill="FFFFFF"/>
        <w:spacing w:after="0" w:line="240" w:lineRule="auto"/>
        <w:jc w:val="both"/>
        <w:rPr>
          <w:rFonts w:asciiTheme="minorHAnsi" w:eastAsia="Times New Roman" w:hAnsiTheme="minorHAnsi" w:cstheme="minorHAnsi"/>
          <w:color w:val="000000"/>
          <w:sz w:val="18"/>
          <w:szCs w:val="18"/>
          <w:lang w:eastAsia="en-GB"/>
        </w:rPr>
      </w:pPr>
    </w:p>
    <w:p w14:paraId="79AC23AD" w14:textId="2430226A" w:rsidR="00A92352" w:rsidRPr="0022525E" w:rsidRDefault="007E0E7F" w:rsidP="00A92352">
      <w:pPr>
        <w:shd w:val="clear" w:color="auto" w:fill="FFFFFF"/>
        <w:spacing w:after="0" w:line="240" w:lineRule="auto"/>
        <w:jc w:val="both"/>
        <w:rPr>
          <w:rFonts w:asciiTheme="minorHAnsi" w:eastAsia="Times New Roman" w:hAnsiTheme="minorHAnsi" w:cstheme="minorHAnsi"/>
          <w:color w:val="000000"/>
          <w:sz w:val="18"/>
          <w:szCs w:val="18"/>
          <w:lang w:eastAsia="en-GB"/>
        </w:rPr>
      </w:pPr>
      <w:r w:rsidRPr="0022525E">
        <w:rPr>
          <w:rFonts w:asciiTheme="minorHAnsi" w:eastAsia="Times New Roman" w:hAnsiTheme="minorHAnsi" w:cstheme="minorHAnsi"/>
          <w:color w:val="000000"/>
          <w:sz w:val="18"/>
          <w:szCs w:val="18"/>
          <w:lang w:eastAsia="en-GB"/>
        </w:rPr>
        <w:t>He</w:t>
      </w:r>
      <w:r w:rsidR="00582667" w:rsidRPr="0022525E">
        <w:rPr>
          <w:rFonts w:asciiTheme="minorHAnsi" w:eastAsia="Times New Roman" w:hAnsiTheme="minorHAnsi" w:cstheme="minorHAnsi"/>
          <w:color w:val="000000"/>
          <w:sz w:val="18"/>
          <w:szCs w:val="18"/>
          <w:lang w:eastAsia="en-GB"/>
        </w:rPr>
        <w:t xml:space="preserve"> formulates and edits the souvenirs and abstract booklets at our annual charity balls,</w:t>
      </w:r>
      <w:r w:rsidR="00A92352" w:rsidRPr="0022525E">
        <w:rPr>
          <w:rFonts w:asciiTheme="minorHAnsi" w:eastAsia="Times New Roman" w:hAnsiTheme="minorHAnsi" w:cstheme="minorHAnsi"/>
          <w:color w:val="000000"/>
          <w:sz w:val="18"/>
          <w:szCs w:val="18"/>
          <w:lang w:eastAsia="en-GB"/>
        </w:rPr>
        <w:t xml:space="preserve"> providing attendees with a memorable keepsake.</w:t>
      </w:r>
    </w:p>
    <w:p w14:paraId="5BE18E18" w14:textId="77777777" w:rsidR="00A92352" w:rsidRPr="0022525E" w:rsidRDefault="00A92352" w:rsidP="00A92352">
      <w:pPr>
        <w:shd w:val="clear" w:color="auto" w:fill="FFFFFF"/>
        <w:spacing w:after="0" w:line="240" w:lineRule="auto"/>
        <w:jc w:val="both"/>
        <w:rPr>
          <w:rFonts w:asciiTheme="minorHAnsi" w:eastAsia="Times New Roman" w:hAnsiTheme="minorHAnsi" w:cstheme="minorHAnsi"/>
          <w:color w:val="000000"/>
          <w:sz w:val="18"/>
          <w:szCs w:val="18"/>
          <w:lang w:eastAsia="en-GB"/>
        </w:rPr>
      </w:pPr>
    </w:p>
    <w:p w14:paraId="77151E6F" w14:textId="419B4FB0" w:rsidR="00A92352" w:rsidRPr="0022525E" w:rsidRDefault="00A92352" w:rsidP="00A92352">
      <w:pPr>
        <w:shd w:val="clear" w:color="auto" w:fill="FFFFFF"/>
        <w:spacing w:after="0" w:line="240" w:lineRule="auto"/>
        <w:jc w:val="both"/>
        <w:rPr>
          <w:rFonts w:asciiTheme="minorHAnsi" w:eastAsia="Times New Roman" w:hAnsiTheme="minorHAnsi" w:cstheme="minorHAnsi"/>
          <w:color w:val="000000"/>
          <w:sz w:val="18"/>
          <w:szCs w:val="18"/>
          <w:lang w:eastAsia="en-GB"/>
        </w:rPr>
      </w:pPr>
      <w:r w:rsidRPr="0022525E">
        <w:rPr>
          <w:rFonts w:asciiTheme="minorHAnsi" w:eastAsia="Times New Roman" w:hAnsiTheme="minorHAnsi" w:cstheme="minorHAnsi"/>
          <w:color w:val="000000"/>
          <w:sz w:val="18"/>
          <w:szCs w:val="18"/>
          <w:lang w:eastAsia="en-GB"/>
        </w:rPr>
        <w:t xml:space="preserve">His commitment to the success of the SLMDA scientific sessions and other events has not gone unnoticed, and </w:t>
      </w:r>
      <w:r w:rsidR="00582667" w:rsidRPr="0022525E">
        <w:rPr>
          <w:rFonts w:asciiTheme="minorHAnsi" w:eastAsia="Times New Roman" w:hAnsiTheme="minorHAnsi" w:cstheme="minorHAnsi"/>
          <w:color w:val="000000"/>
          <w:sz w:val="18"/>
          <w:szCs w:val="18"/>
          <w:lang w:eastAsia="en-GB"/>
        </w:rPr>
        <w:t>we are truly grateful for that</w:t>
      </w:r>
      <w:r w:rsidRPr="0022525E">
        <w:rPr>
          <w:rFonts w:asciiTheme="minorHAnsi" w:eastAsia="Times New Roman" w:hAnsiTheme="minorHAnsi" w:cstheme="minorHAnsi"/>
          <w:color w:val="000000"/>
          <w:sz w:val="18"/>
          <w:szCs w:val="18"/>
          <w:lang w:eastAsia="en-GB"/>
        </w:rPr>
        <w:t>.</w:t>
      </w:r>
    </w:p>
    <w:p w14:paraId="12F7BC75" w14:textId="77777777" w:rsidR="007F418D" w:rsidRPr="0022525E" w:rsidRDefault="007F418D" w:rsidP="00A92352">
      <w:pPr>
        <w:shd w:val="clear" w:color="auto" w:fill="FFFFFF"/>
        <w:spacing w:after="0" w:line="240" w:lineRule="auto"/>
        <w:jc w:val="both"/>
        <w:rPr>
          <w:rFonts w:asciiTheme="minorHAnsi" w:eastAsia="Times New Roman" w:hAnsiTheme="minorHAnsi" w:cstheme="minorHAnsi"/>
          <w:color w:val="000000"/>
          <w:sz w:val="18"/>
          <w:szCs w:val="18"/>
          <w:lang w:eastAsia="en-GB"/>
        </w:rPr>
      </w:pPr>
    </w:p>
    <w:p w14:paraId="227C23CB" w14:textId="77777777" w:rsidR="003F278D" w:rsidRDefault="003F278D" w:rsidP="000F46E3">
      <w:pPr>
        <w:spacing w:after="0" w:line="240" w:lineRule="auto"/>
        <w:jc w:val="center"/>
        <w:rPr>
          <w:rFonts w:ascii="Berlin Sans FB Demi" w:eastAsia="MS Mincho" w:hAnsi="Berlin Sans FB Demi" w:cs="Times New Roman"/>
          <w:sz w:val="24"/>
          <w:szCs w:val="24"/>
        </w:rPr>
      </w:pPr>
    </w:p>
    <w:p w14:paraId="1D1A5D8A" w14:textId="77777777" w:rsidR="00346FBB" w:rsidRDefault="00346FBB" w:rsidP="000F46E3">
      <w:pPr>
        <w:spacing w:after="0" w:line="240" w:lineRule="auto"/>
        <w:jc w:val="center"/>
        <w:rPr>
          <w:rFonts w:ascii="Berlin Sans FB Demi" w:eastAsia="MS Mincho" w:hAnsi="Berlin Sans FB Demi" w:cs="Times New Roman"/>
          <w:sz w:val="24"/>
          <w:szCs w:val="24"/>
        </w:rPr>
      </w:pPr>
    </w:p>
    <w:p w14:paraId="14C963DF" w14:textId="2943DFB8" w:rsidR="000F46E3" w:rsidRPr="0022525E" w:rsidRDefault="000F46E3" w:rsidP="000F46E3">
      <w:pPr>
        <w:spacing w:after="0" w:line="240" w:lineRule="auto"/>
        <w:jc w:val="center"/>
        <w:rPr>
          <w:rFonts w:ascii="Berlin Sans FB Demi" w:eastAsia="MS Mincho" w:hAnsi="Berlin Sans FB Demi" w:cs="Times New Roman"/>
          <w:sz w:val="24"/>
          <w:szCs w:val="24"/>
        </w:rPr>
      </w:pPr>
      <w:r w:rsidRPr="0022525E">
        <w:rPr>
          <w:rFonts w:ascii="Berlin Sans FB Demi" w:eastAsia="MS Mincho" w:hAnsi="Berlin Sans FB Demi" w:cs="Times New Roman"/>
          <w:sz w:val="24"/>
          <w:szCs w:val="24"/>
        </w:rPr>
        <w:lastRenderedPageBreak/>
        <w:t>SLMDA Scientific Sessions Programme</w:t>
      </w:r>
    </w:p>
    <w:p w14:paraId="03C8EA8A" w14:textId="77777777" w:rsidR="003B5584" w:rsidRPr="0022525E" w:rsidRDefault="003B5584" w:rsidP="00A452F8">
      <w:pPr>
        <w:spacing w:after="0" w:line="240" w:lineRule="auto"/>
        <w:jc w:val="center"/>
        <w:rPr>
          <w:rFonts w:ascii="Berlin Sans FB Demi" w:eastAsia="MS Mincho" w:hAnsi="Berlin Sans FB Demi" w:cs="Times New Roman"/>
          <w:sz w:val="24"/>
          <w:szCs w:val="24"/>
        </w:rPr>
      </w:pPr>
      <w:r w:rsidRPr="0022525E">
        <w:rPr>
          <w:rFonts w:ascii="Berlin Sans FB Demi" w:eastAsia="MS Mincho" w:hAnsi="Berlin Sans FB Demi" w:cs="Times New Roman"/>
          <w:sz w:val="24"/>
          <w:szCs w:val="24"/>
        </w:rPr>
        <w:t>Updates on Acute Medicine</w:t>
      </w:r>
    </w:p>
    <w:p w14:paraId="0D090CA6" w14:textId="18EE29DE" w:rsidR="000F46E3" w:rsidRPr="0022525E" w:rsidRDefault="000F46E3" w:rsidP="00A452F8">
      <w:pPr>
        <w:spacing w:after="0" w:line="240" w:lineRule="auto"/>
        <w:jc w:val="center"/>
        <w:rPr>
          <w:rFonts w:ascii="Arial" w:eastAsia="MS Mincho" w:hAnsi="Arial" w:cs="Arial"/>
          <w:b/>
          <w:sz w:val="18"/>
          <w:szCs w:val="18"/>
        </w:rPr>
      </w:pPr>
      <w:r w:rsidRPr="0022525E">
        <w:rPr>
          <w:rFonts w:ascii="Arial" w:eastAsia="MS Mincho" w:hAnsi="Arial" w:cs="Arial"/>
          <w:b/>
          <w:sz w:val="18"/>
          <w:szCs w:val="18"/>
        </w:rPr>
        <w:t>Sunday</w:t>
      </w:r>
      <w:r w:rsidR="00D16F91" w:rsidRPr="0022525E">
        <w:rPr>
          <w:rFonts w:ascii="Arial" w:eastAsia="MS Mincho" w:hAnsi="Arial" w:cs="Arial"/>
          <w:b/>
          <w:sz w:val="18"/>
          <w:szCs w:val="18"/>
        </w:rPr>
        <w:t xml:space="preserve"> </w:t>
      </w:r>
      <w:r w:rsidR="00A452F8" w:rsidRPr="0022525E">
        <w:rPr>
          <w:rFonts w:ascii="Arial" w:eastAsia="MS Mincho" w:hAnsi="Arial" w:cs="Arial"/>
          <w:b/>
          <w:sz w:val="18"/>
          <w:szCs w:val="18"/>
        </w:rPr>
        <w:t>5th</w:t>
      </w:r>
      <w:r w:rsidRPr="0022525E">
        <w:rPr>
          <w:rFonts w:ascii="Arial" w:eastAsia="MS Mincho" w:hAnsi="Arial" w:cs="Arial"/>
          <w:b/>
          <w:sz w:val="18"/>
          <w:szCs w:val="18"/>
        </w:rPr>
        <w:t xml:space="preserve"> May 20</w:t>
      </w:r>
      <w:r w:rsidR="0015699C" w:rsidRPr="0022525E">
        <w:rPr>
          <w:rFonts w:ascii="Arial" w:eastAsia="MS Mincho" w:hAnsi="Arial" w:cs="Arial"/>
          <w:b/>
          <w:sz w:val="18"/>
          <w:szCs w:val="18"/>
        </w:rPr>
        <w:t>2</w:t>
      </w:r>
      <w:r w:rsidR="00A452F8" w:rsidRPr="0022525E">
        <w:rPr>
          <w:rFonts w:ascii="Arial" w:eastAsia="MS Mincho" w:hAnsi="Arial" w:cs="Arial"/>
          <w:b/>
          <w:sz w:val="18"/>
          <w:szCs w:val="18"/>
        </w:rPr>
        <w:t>4</w:t>
      </w:r>
    </w:p>
    <w:p w14:paraId="6BA1E5EB" w14:textId="30C26630" w:rsidR="000F46E3" w:rsidRPr="0022525E" w:rsidRDefault="00A452F8" w:rsidP="00A452F8">
      <w:pPr>
        <w:spacing w:after="0" w:line="240" w:lineRule="auto"/>
        <w:jc w:val="center"/>
        <w:rPr>
          <w:rFonts w:eastAsia="MS Mincho" w:cstheme="minorHAnsi"/>
          <w:sz w:val="20"/>
          <w:szCs w:val="20"/>
        </w:rPr>
      </w:pPr>
      <w:r w:rsidRPr="0022525E">
        <w:rPr>
          <w:rFonts w:ascii="Arial" w:hAnsi="Arial" w:cs="Arial"/>
          <w:b/>
          <w:sz w:val="18"/>
          <w:szCs w:val="18"/>
        </w:rPr>
        <w:t>Copthorne Hotel Merry Hill, Dudley, Birmingham, DY5 1UR</w:t>
      </w:r>
    </w:p>
    <w:tbl>
      <w:tblPr>
        <w:tblStyle w:val="TableGrid"/>
        <w:tblW w:w="634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94"/>
        <w:gridCol w:w="709"/>
        <w:gridCol w:w="2410"/>
        <w:gridCol w:w="2529"/>
      </w:tblGrid>
      <w:tr w:rsidR="00267554" w:rsidRPr="0022525E" w14:paraId="7CCD23D7" w14:textId="77777777" w:rsidTr="00AB0A89">
        <w:trPr>
          <w:trHeight w:val="292"/>
        </w:trPr>
        <w:tc>
          <w:tcPr>
            <w:tcW w:w="694" w:type="dxa"/>
            <w:noWrap/>
            <w:hideMark/>
          </w:tcPr>
          <w:p w14:paraId="5328F09A" w14:textId="1DE030CA" w:rsidR="0015699C" w:rsidRPr="0022525E" w:rsidRDefault="0015699C" w:rsidP="0015699C">
            <w:pPr>
              <w:rPr>
                <w:rFonts w:ascii="Calibri" w:eastAsia="MS Mincho" w:hAnsi="Calibri" w:cs="Calibri"/>
                <w:b/>
                <w:sz w:val="18"/>
                <w:szCs w:val="18"/>
              </w:rPr>
            </w:pPr>
            <w:r w:rsidRPr="0022525E">
              <w:rPr>
                <w:rFonts w:ascii="Calibri" w:eastAsia="MS Mincho" w:hAnsi="Calibri" w:cs="Calibri"/>
                <w:b/>
                <w:sz w:val="18"/>
                <w:szCs w:val="18"/>
              </w:rPr>
              <w:t>08:</w:t>
            </w:r>
            <w:r w:rsidR="00884E49" w:rsidRPr="0022525E">
              <w:rPr>
                <w:rFonts w:ascii="Calibri" w:eastAsia="MS Mincho" w:hAnsi="Calibri" w:cs="Calibri"/>
                <w:b/>
                <w:sz w:val="18"/>
                <w:szCs w:val="18"/>
              </w:rPr>
              <w:t>15</w:t>
            </w:r>
          </w:p>
        </w:tc>
        <w:tc>
          <w:tcPr>
            <w:tcW w:w="709" w:type="dxa"/>
            <w:noWrap/>
            <w:hideMark/>
          </w:tcPr>
          <w:p w14:paraId="64A31624" w14:textId="77777777" w:rsidR="0015699C" w:rsidRPr="0022525E" w:rsidRDefault="0015699C" w:rsidP="0015699C">
            <w:pPr>
              <w:rPr>
                <w:rFonts w:ascii="Calibri" w:eastAsia="MS Mincho" w:hAnsi="Calibri" w:cs="Calibri"/>
                <w:b/>
                <w:sz w:val="18"/>
                <w:szCs w:val="18"/>
              </w:rPr>
            </w:pPr>
            <w:r w:rsidRPr="0022525E">
              <w:rPr>
                <w:rFonts w:ascii="Calibri" w:eastAsia="MS Mincho" w:hAnsi="Calibri" w:cs="Calibri"/>
                <w:b/>
                <w:sz w:val="18"/>
                <w:szCs w:val="18"/>
              </w:rPr>
              <w:t>08:55</w:t>
            </w:r>
          </w:p>
        </w:tc>
        <w:tc>
          <w:tcPr>
            <w:tcW w:w="4939" w:type="dxa"/>
            <w:gridSpan w:val="2"/>
            <w:noWrap/>
            <w:hideMark/>
          </w:tcPr>
          <w:p w14:paraId="5F9546E2" w14:textId="6D97C476" w:rsidR="0015699C" w:rsidRPr="0022525E" w:rsidRDefault="004B189F" w:rsidP="0015699C">
            <w:pPr>
              <w:rPr>
                <w:rFonts w:ascii="Calibri" w:eastAsia="MS Mincho" w:hAnsi="Calibri" w:cs="Calibri"/>
                <w:b/>
                <w:sz w:val="20"/>
                <w:szCs w:val="20"/>
              </w:rPr>
            </w:pPr>
            <w:r w:rsidRPr="004B189F">
              <w:rPr>
                <w:rFonts w:ascii="Calibri" w:eastAsia="MS Mincho" w:hAnsi="Calibri" w:cs="Calibri"/>
                <w:b/>
                <w:sz w:val="20"/>
                <w:szCs w:val="20"/>
              </w:rPr>
              <w:t>Registration and Sri Lankan Breakfast/coffee</w:t>
            </w:r>
          </w:p>
        </w:tc>
      </w:tr>
      <w:tr w:rsidR="00267554" w:rsidRPr="0022525E" w14:paraId="7FA984E6" w14:textId="77777777" w:rsidTr="00AB0A89">
        <w:trPr>
          <w:trHeight w:val="292"/>
        </w:trPr>
        <w:tc>
          <w:tcPr>
            <w:tcW w:w="694" w:type="dxa"/>
            <w:noWrap/>
            <w:hideMark/>
          </w:tcPr>
          <w:p w14:paraId="64E4E3D8" w14:textId="77777777" w:rsidR="0015699C" w:rsidRPr="0022525E" w:rsidRDefault="0015699C" w:rsidP="0015699C">
            <w:pPr>
              <w:rPr>
                <w:rFonts w:ascii="Calibri" w:eastAsia="MS Mincho" w:hAnsi="Calibri" w:cs="Calibri"/>
                <w:b/>
                <w:sz w:val="18"/>
                <w:szCs w:val="18"/>
              </w:rPr>
            </w:pPr>
            <w:r w:rsidRPr="0022525E">
              <w:rPr>
                <w:rFonts w:ascii="Calibri" w:eastAsia="MS Mincho" w:hAnsi="Calibri" w:cs="Calibri"/>
                <w:b/>
                <w:sz w:val="18"/>
                <w:szCs w:val="18"/>
              </w:rPr>
              <w:t>08:55</w:t>
            </w:r>
          </w:p>
        </w:tc>
        <w:tc>
          <w:tcPr>
            <w:tcW w:w="709" w:type="dxa"/>
            <w:noWrap/>
            <w:hideMark/>
          </w:tcPr>
          <w:p w14:paraId="3C05AF4F" w14:textId="77777777" w:rsidR="0015699C" w:rsidRPr="0022525E" w:rsidRDefault="0015699C" w:rsidP="0015699C">
            <w:pPr>
              <w:rPr>
                <w:rFonts w:ascii="Calibri" w:eastAsia="MS Mincho" w:hAnsi="Calibri" w:cs="Calibri"/>
                <w:b/>
                <w:sz w:val="18"/>
                <w:szCs w:val="18"/>
              </w:rPr>
            </w:pPr>
            <w:r w:rsidRPr="0022525E">
              <w:rPr>
                <w:rFonts w:ascii="Calibri" w:eastAsia="MS Mincho" w:hAnsi="Calibri" w:cs="Calibri"/>
                <w:b/>
                <w:sz w:val="18"/>
                <w:szCs w:val="18"/>
              </w:rPr>
              <w:t>09:00</w:t>
            </w:r>
          </w:p>
        </w:tc>
        <w:tc>
          <w:tcPr>
            <w:tcW w:w="4939" w:type="dxa"/>
            <w:gridSpan w:val="2"/>
            <w:noWrap/>
            <w:hideMark/>
          </w:tcPr>
          <w:p w14:paraId="41233B5F" w14:textId="600F7BC8" w:rsidR="0015699C" w:rsidRPr="0022525E" w:rsidRDefault="0015699C" w:rsidP="0015699C">
            <w:pPr>
              <w:rPr>
                <w:rFonts w:ascii="Calibri" w:eastAsia="MS Mincho" w:hAnsi="Calibri" w:cs="Calibri"/>
                <w:b/>
                <w:sz w:val="20"/>
                <w:szCs w:val="20"/>
              </w:rPr>
            </w:pPr>
            <w:r w:rsidRPr="0022525E">
              <w:rPr>
                <w:rFonts w:ascii="Calibri" w:eastAsia="MS Mincho" w:hAnsi="Calibri" w:cs="Calibri"/>
                <w:b/>
                <w:sz w:val="20"/>
                <w:szCs w:val="20"/>
              </w:rPr>
              <w:t>President's welcome</w:t>
            </w:r>
            <w:r w:rsidR="00884E49" w:rsidRPr="0022525E">
              <w:rPr>
                <w:rFonts w:ascii="Calibri" w:eastAsia="MS Mincho" w:hAnsi="Calibri" w:cs="Calibri"/>
                <w:b/>
                <w:sz w:val="20"/>
                <w:szCs w:val="20"/>
              </w:rPr>
              <w:t xml:space="preserve"> </w:t>
            </w:r>
            <w:r w:rsidR="00C34309" w:rsidRPr="0022525E">
              <w:rPr>
                <w:rFonts w:ascii="Calibri" w:eastAsia="MS Mincho" w:hAnsi="Calibri" w:cs="Calibri"/>
                <w:b/>
                <w:sz w:val="20"/>
                <w:szCs w:val="20"/>
              </w:rPr>
              <w:t xml:space="preserve">- </w:t>
            </w:r>
            <w:r w:rsidR="00884E49" w:rsidRPr="0022525E">
              <w:rPr>
                <w:rFonts w:ascii="Calibri" w:eastAsia="MS Mincho" w:hAnsi="Calibri" w:cs="Calibri"/>
                <w:b/>
                <w:sz w:val="20"/>
                <w:szCs w:val="20"/>
              </w:rPr>
              <w:t xml:space="preserve">Dr </w:t>
            </w:r>
            <w:r w:rsidR="00582667" w:rsidRPr="0022525E">
              <w:rPr>
                <w:rFonts w:ascii="Calibri" w:eastAsia="MS Mincho" w:hAnsi="Calibri" w:cs="Calibri"/>
                <w:b/>
                <w:sz w:val="20"/>
                <w:szCs w:val="20"/>
              </w:rPr>
              <w:t xml:space="preserve">Janaka </w:t>
            </w:r>
            <w:proofErr w:type="spellStart"/>
            <w:r w:rsidR="00582667" w:rsidRPr="0022525E">
              <w:rPr>
                <w:rFonts w:ascii="Calibri" w:eastAsia="MS Mincho" w:hAnsi="Calibri" w:cs="Calibri"/>
                <w:b/>
                <w:sz w:val="20"/>
                <w:szCs w:val="20"/>
              </w:rPr>
              <w:t>Weerathunga</w:t>
            </w:r>
            <w:proofErr w:type="spellEnd"/>
          </w:p>
        </w:tc>
      </w:tr>
      <w:tr w:rsidR="0015699C" w:rsidRPr="0022525E" w14:paraId="63E13731" w14:textId="77777777" w:rsidTr="00AB0A89">
        <w:trPr>
          <w:trHeight w:val="292"/>
        </w:trPr>
        <w:tc>
          <w:tcPr>
            <w:tcW w:w="6342" w:type="dxa"/>
            <w:gridSpan w:val="4"/>
            <w:shd w:val="clear" w:color="auto" w:fill="DBE5F1" w:themeFill="accent1" w:themeFillTint="33"/>
            <w:noWrap/>
            <w:hideMark/>
          </w:tcPr>
          <w:p w14:paraId="255C6025" w14:textId="2F54E859" w:rsidR="0015699C" w:rsidRPr="0022525E" w:rsidRDefault="0015699C" w:rsidP="0015699C">
            <w:pPr>
              <w:rPr>
                <w:rFonts w:ascii="Calibri" w:eastAsia="MS Mincho" w:hAnsi="Calibri" w:cs="Calibri"/>
                <w:b/>
                <w:bCs/>
                <w:sz w:val="18"/>
                <w:szCs w:val="18"/>
              </w:rPr>
            </w:pPr>
            <w:r w:rsidRPr="0022525E">
              <w:rPr>
                <w:rFonts w:ascii="Calibri" w:eastAsia="MS Mincho" w:hAnsi="Calibri" w:cs="Calibri"/>
                <w:b/>
                <w:bCs/>
                <w:sz w:val="18"/>
                <w:szCs w:val="18"/>
              </w:rPr>
              <w:t>Session 1</w:t>
            </w:r>
            <w:r w:rsidR="00F30AFB" w:rsidRPr="0022525E">
              <w:rPr>
                <w:rFonts w:ascii="Calibri" w:eastAsia="MS Mincho" w:hAnsi="Calibri" w:cs="Calibri"/>
                <w:b/>
                <w:bCs/>
                <w:sz w:val="18"/>
                <w:szCs w:val="18"/>
              </w:rPr>
              <w:t xml:space="preserve">: </w:t>
            </w:r>
            <w:r w:rsidR="006D2F11" w:rsidRPr="0022525E">
              <w:rPr>
                <w:rFonts w:ascii="Calibri" w:eastAsia="MS Mincho" w:hAnsi="Calibri" w:cs="Calibri"/>
                <w:b/>
                <w:bCs/>
                <w:sz w:val="18"/>
                <w:szCs w:val="18"/>
              </w:rPr>
              <w:t xml:space="preserve">  Chairs - </w:t>
            </w:r>
            <w:r w:rsidR="004B189F" w:rsidRPr="004B189F">
              <w:rPr>
                <w:rFonts w:ascii="Calibri" w:eastAsia="MS Mincho" w:hAnsi="Calibri" w:cs="Calibri"/>
                <w:b/>
                <w:bCs/>
                <w:sz w:val="18"/>
                <w:szCs w:val="18"/>
              </w:rPr>
              <w:t xml:space="preserve">Dr Udara </w:t>
            </w:r>
            <w:proofErr w:type="spellStart"/>
            <w:r w:rsidR="004B189F" w:rsidRPr="004B189F">
              <w:rPr>
                <w:rFonts w:ascii="Calibri" w:eastAsia="MS Mincho" w:hAnsi="Calibri" w:cs="Calibri"/>
                <w:b/>
                <w:bCs/>
                <w:sz w:val="18"/>
                <w:szCs w:val="18"/>
              </w:rPr>
              <w:t>Kularatne</w:t>
            </w:r>
            <w:proofErr w:type="spellEnd"/>
            <w:r w:rsidR="004B189F" w:rsidRPr="004B189F">
              <w:rPr>
                <w:rFonts w:ascii="Calibri" w:eastAsia="MS Mincho" w:hAnsi="Calibri" w:cs="Calibri"/>
                <w:b/>
                <w:bCs/>
                <w:sz w:val="18"/>
                <w:szCs w:val="18"/>
              </w:rPr>
              <w:t xml:space="preserve"> and Prof </w:t>
            </w:r>
            <w:proofErr w:type="spellStart"/>
            <w:r w:rsidR="004B189F" w:rsidRPr="004B189F">
              <w:rPr>
                <w:rFonts w:ascii="Calibri" w:eastAsia="MS Mincho" w:hAnsi="Calibri" w:cs="Calibri"/>
                <w:b/>
                <w:bCs/>
                <w:sz w:val="18"/>
                <w:szCs w:val="18"/>
              </w:rPr>
              <w:t>Suranjith</w:t>
            </w:r>
            <w:proofErr w:type="spellEnd"/>
            <w:r w:rsidR="004B189F" w:rsidRPr="004B189F">
              <w:rPr>
                <w:rFonts w:ascii="Calibri" w:eastAsia="MS Mincho" w:hAnsi="Calibri" w:cs="Calibri"/>
                <w:b/>
                <w:bCs/>
                <w:sz w:val="18"/>
                <w:szCs w:val="18"/>
              </w:rPr>
              <w:t xml:space="preserve"> Senevirat</w:t>
            </w:r>
            <w:r w:rsidR="00317517">
              <w:rPr>
                <w:rFonts w:ascii="Calibri" w:eastAsia="MS Mincho" w:hAnsi="Calibri" w:cs="Calibri"/>
                <w:b/>
                <w:bCs/>
                <w:sz w:val="18"/>
                <w:szCs w:val="18"/>
              </w:rPr>
              <w:t>ne</w:t>
            </w:r>
          </w:p>
        </w:tc>
      </w:tr>
      <w:tr w:rsidR="00267554" w:rsidRPr="0022525E" w14:paraId="1C4ED696" w14:textId="77777777" w:rsidTr="00FD1DF3">
        <w:trPr>
          <w:trHeight w:val="292"/>
        </w:trPr>
        <w:tc>
          <w:tcPr>
            <w:tcW w:w="694" w:type="dxa"/>
            <w:noWrap/>
            <w:hideMark/>
          </w:tcPr>
          <w:p w14:paraId="520F4524" w14:textId="77777777" w:rsidR="0015699C" w:rsidRPr="0022525E" w:rsidRDefault="0015699C" w:rsidP="0015699C">
            <w:pPr>
              <w:rPr>
                <w:rFonts w:ascii="Calibri" w:eastAsia="MS Mincho" w:hAnsi="Calibri" w:cs="Calibri"/>
                <w:b/>
                <w:sz w:val="20"/>
                <w:szCs w:val="20"/>
              </w:rPr>
            </w:pPr>
            <w:r w:rsidRPr="0022525E">
              <w:rPr>
                <w:rFonts w:ascii="Calibri" w:eastAsia="MS Mincho" w:hAnsi="Calibri" w:cs="Calibri"/>
                <w:b/>
                <w:sz w:val="20"/>
                <w:szCs w:val="20"/>
              </w:rPr>
              <w:t>09:00</w:t>
            </w:r>
          </w:p>
        </w:tc>
        <w:tc>
          <w:tcPr>
            <w:tcW w:w="709" w:type="dxa"/>
            <w:noWrap/>
            <w:hideMark/>
          </w:tcPr>
          <w:p w14:paraId="2EDC56F6" w14:textId="587F9B39" w:rsidR="0015699C" w:rsidRPr="0022525E" w:rsidRDefault="0015699C" w:rsidP="0015699C">
            <w:pPr>
              <w:rPr>
                <w:rFonts w:ascii="Calibri" w:eastAsia="MS Mincho" w:hAnsi="Calibri" w:cs="Calibri"/>
                <w:b/>
                <w:sz w:val="20"/>
                <w:szCs w:val="20"/>
              </w:rPr>
            </w:pPr>
            <w:r w:rsidRPr="0022525E">
              <w:rPr>
                <w:rFonts w:ascii="Calibri" w:eastAsia="MS Mincho" w:hAnsi="Calibri" w:cs="Calibri"/>
                <w:b/>
                <w:sz w:val="20"/>
                <w:szCs w:val="20"/>
              </w:rPr>
              <w:t>09:</w:t>
            </w:r>
            <w:r w:rsidR="00F30AFB" w:rsidRPr="0022525E">
              <w:rPr>
                <w:rFonts w:ascii="Calibri" w:eastAsia="MS Mincho" w:hAnsi="Calibri" w:cs="Calibri"/>
                <w:b/>
                <w:sz w:val="20"/>
                <w:szCs w:val="20"/>
              </w:rPr>
              <w:t>30</w:t>
            </w:r>
          </w:p>
        </w:tc>
        <w:tc>
          <w:tcPr>
            <w:tcW w:w="2410" w:type="dxa"/>
            <w:noWrap/>
            <w:hideMark/>
          </w:tcPr>
          <w:p w14:paraId="60978132" w14:textId="174AD861" w:rsidR="004B189F" w:rsidRPr="00122DE2" w:rsidRDefault="004B189F" w:rsidP="004B189F">
            <w:pPr>
              <w:rPr>
                <w:rFonts w:ascii="Calibri" w:eastAsia="MS Mincho" w:hAnsi="Calibri" w:cs="Calibri"/>
                <w:b/>
                <w:bCs/>
                <w:i/>
                <w:iCs/>
                <w:sz w:val="18"/>
                <w:szCs w:val="18"/>
              </w:rPr>
            </w:pPr>
            <w:r w:rsidRPr="00122DE2">
              <w:rPr>
                <w:rFonts w:ascii="Calibri" w:eastAsia="MS Mincho" w:hAnsi="Calibri" w:cs="Calibri"/>
                <w:b/>
                <w:bCs/>
                <w:i/>
                <w:iCs/>
                <w:sz w:val="18"/>
                <w:szCs w:val="18"/>
              </w:rPr>
              <w:t xml:space="preserve">Dr Thisara </w:t>
            </w:r>
            <w:r w:rsidR="00122DE2" w:rsidRPr="00122DE2">
              <w:rPr>
                <w:rFonts w:ascii="Calibri" w:eastAsia="MS Mincho" w:hAnsi="Calibri" w:cs="Calibri"/>
                <w:b/>
                <w:bCs/>
                <w:i/>
                <w:iCs/>
                <w:sz w:val="18"/>
                <w:szCs w:val="18"/>
              </w:rPr>
              <w:t>S</w:t>
            </w:r>
            <w:r w:rsidRPr="00122DE2">
              <w:rPr>
                <w:rFonts w:ascii="Calibri" w:eastAsia="MS Mincho" w:hAnsi="Calibri" w:cs="Calibri"/>
                <w:b/>
                <w:bCs/>
                <w:i/>
                <w:iCs/>
                <w:sz w:val="18"/>
                <w:szCs w:val="18"/>
              </w:rPr>
              <w:t>amarawickrama</w:t>
            </w:r>
          </w:p>
          <w:p w14:paraId="2F444B8F" w14:textId="77777777" w:rsidR="004B189F" w:rsidRPr="00122DE2" w:rsidRDefault="004B189F" w:rsidP="004B189F">
            <w:pPr>
              <w:rPr>
                <w:rFonts w:ascii="Calibri" w:eastAsia="MS Mincho" w:hAnsi="Calibri" w:cs="Calibri"/>
                <w:b/>
                <w:bCs/>
                <w:i/>
                <w:iCs/>
                <w:sz w:val="18"/>
                <w:szCs w:val="18"/>
              </w:rPr>
            </w:pPr>
            <w:r w:rsidRPr="00122DE2">
              <w:rPr>
                <w:rFonts w:ascii="Calibri" w:eastAsia="MS Mincho" w:hAnsi="Calibri" w:cs="Calibri"/>
                <w:b/>
                <w:bCs/>
                <w:i/>
                <w:iCs/>
                <w:sz w:val="18"/>
                <w:szCs w:val="18"/>
              </w:rPr>
              <w:t>Consultant Interventional</w:t>
            </w:r>
          </w:p>
          <w:p w14:paraId="5600EFE3" w14:textId="057D0716" w:rsidR="0015699C" w:rsidRPr="0022525E" w:rsidRDefault="004B189F" w:rsidP="004B189F">
            <w:pPr>
              <w:rPr>
                <w:rFonts w:ascii="Calibri" w:eastAsia="MS Mincho" w:hAnsi="Calibri" w:cs="Calibri"/>
                <w:b/>
                <w:sz w:val="20"/>
                <w:szCs w:val="20"/>
              </w:rPr>
            </w:pPr>
            <w:r w:rsidRPr="00122DE2">
              <w:rPr>
                <w:rFonts w:ascii="Calibri" w:eastAsia="MS Mincho" w:hAnsi="Calibri" w:cs="Calibri"/>
                <w:b/>
                <w:bCs/>
                <w:i/>
                <w:iCs/>
                <w:sz w:val="18"/>
                <w:szCs w:val="18"/>
              </w:rPr>
              <w:t>Cardiologist at Royal Cornwall Hospitals NHS Trust</w:t>
            </w:r>
          </w:p>
        </w:tc>
        <w:tc>
          <w:tcPr>
            <w:tcW w:w="2529" w:type="dxa"/>
            <w:noWrap/>
            <w:hideMark/>
          </w:tcPr>
          <w:p w14:paraId="70482F63" w14:textId="31C36711" w:rsidR="0015699C" w:rsidRPr="00317517" w:rsidRDefault="004B189F" w:rsidP="00122DE2">
            <w:pPr>
              <w:rPr>
                <w:rFonts w:ascii="Calibri" w:eastAsia="MS Mincho" w:hAnsi="Calibri" w:cs="Calibri"/>
                <w:b/>
                <w:sz w:val="18"/>
                <w:szCs w:val="18"/>
              </w:rPr>
            </w:pPr>
            <w:r w:rsidRPr="00317517">
              <w:rPr>
                <w:rFonts w:ascii="Calibri" w:eastAsia="Calibri" w:hAnsi="Calibri" w:cs="Calibri"/>
                <w:i/>
                <w:iCs/>
                <w:color w:val="000000"/>
                <w:spacing w:val="-1"/>
                <w:sz w:val="18"/>
                <w:szCs w:val="18"/>
              </w:rPr>
              <w:t>Acute Coronary Syndrome and</w:t>
            </w:r>
            <w:r w:rsidR="00122DE2" w:rsidRPr="00317517">
              <w:rPr>
                <w:rFonts w:ascii="Calibri" w:eastAsia="Calibri" w:hAnsi="Calibri" w:cs="Calibri"/>
                <w:i/>
                <w:iCs/>
                <w:color w:val="000000"/>
                <w:spacing w:val="-1"/>
                <w:sz w:val="18"/>
                <w:szCs w:val="18"/>
              </w:rPr>
              <w:t xml:space="preserve"> </w:t>
            </w:r>
            <w:r w:rsidRPr="00317517">
              <w:rPr>
                <w:rFonts w:ascii="Calibri" w:eastAsia="Calibri" w:hAnsi="Calibri" w:cs="Calibri"/>
                <w:i/>
                <w:iCs/>
                <w:color w:val="000000"/>
                <w:spacing w:val="-1"/>
                <w:sz w:val="18"/>
                <w:szCs w:val="18"/>
              </w:rPr>
              <w:t>heart failure</w:t>
            </w:r>
          </w:p>
        </w:tc>
      </w:tr>
      <w:tr w:rsidR="009A77C7" w:rsidRPr="0022525E" w14:paraId="3A123FFE" w14:textId="77777777" w:rsidTr="00357B33">
        <w:trPr>
          <w:trHeight w:val="292"/>
        </w:trPr>
        <w:tc>
          <w:tcPr>
            <w:tcW w:w="6342" w:type="dxa"/>
            <w:gridSpan w:val="4"/>
            <w:shd w:val="clear" w:color="auto" w:fill="D9D9D9" w:themeFill="background1" w:themeFillShade="D9"/>
            <w:noWrap/>
          </w:tcPr>
          <w:p w14:paraId="7F2142F2" w14:textId="6B8E1F0F" w:rsidR="009A77C7" w:rsidRPr="0022525E" w:rsidRDefault="009A77C7" w:rsidP="009A77C7">
            <w:pPr>
              <w:jc w:val="center"/>
              <w:rPr>
                <w:rFonts w:ascii="Calibri" w:eastAsia="Calibri" w:hAnsi="Calibri" w:cs="Calibri"/>
                <w:b/>
                <w:bCs/>
                <w:color w:val="000000"/>
                <w:spacing w:val="-1"/>
                <w:sz w:val="18"/>
                <w:szCs w:val="18"/>
              </w:rPr>
            </w:pPr>
            <w:r w:rsidRPr="0022525E">
              <w:rPr>
                <w:rFonts w:ascii="Calibri" w:eastAsia="MS Mincho" w:hAnsi="Calibri" w:cs="Calibri"/>
                <w:b/>
                <w:sz w:val="18"/>
                <w:szCs w:val="18"/>
              </w:rPr>
              <w:t>Trainee Presentations</w:t>
            </w:r>
          </w:p>
        </w:tc>
      </w:tr>
      <w:tr w:rsidR="009A77C7" w:rsidRPr="0022525E" w14:paraId="2AB64524" w14:textId="77777777" w:rsidTr="00FD1DF3">
        <w:trPr>
          <w:trHeight w:val="2513"/>
        </w:trPr>
        <w:tc>
          <w:tcPr>
            <w:tcW w:w="694" w:type="dxa"/>
            <w:noWrap/>
          </w:tcPr>
          <w:p w14:paraId="0D5B8F55" w14:textId="7F58CD6F" w:rsidR="009A77C7" w:rsidRPr="0022525E" w:rsidRDefault="009A77C7" w:rsidP="009A77C7">
            <w:pPr>
              <w:rPr>
                <w:rFonts w:ascii="Calibri" w:eastAsia="MS Mincho" w:hAnsi="Calibri" w:cs="Calibri"/>
                <w:b/>
                <w:sz w:val="20"/>
                <w:szCs w:val="20"/>
              </w:rPr>
            </w:pPr>
            <w:r w:rsidRPr="0022525E">
              <w:rPr>
                <w:rFonts w:ascii="Calibri" w:eastAsia="MS Mincho" w:hAnsi="Calibri" w:cs="Calibri"/>
                <w:b/>
                <w:sz w:val="20"/>
                <w:szCs w:val="20"/>
              </w:rPr>
              <w:t>09</w:t>
            </w:r>
            <w:r w:rsidR="002815E3" w:rsidRPr="0022525E">
              <w:rPr>
                <w:rFonts w:ascii="Calibri" w:eastAsia="MS Mincho" w:hAnsi="Calibri" w:cs="Calibri"/>
                <w:b/>
                <w:sz w:val="20"/>
                <w:szCs w:val="20"/>
              </w:rPr>
              <w:t>:</w:t>
            </w:r>
            <w:r w:rsidRPr="0022525E">
              <w:rPr>
                <w:rFonts w:ascii="Calibri" w:eastAsia="MS Mincho" w:hAnsi="Calibri" w:cs="Calibri"/>
                <w:b/>
                <w:sz w:val="20"/>
                <w:szCs w:val="20"/>
              </w:rPr>
              <w:t>30</w:t>
            </w:r>
          </w:p>
          <w:p w14:paraId="0C96750B" w14:textId="77777777" w:rsidR="009A77C7" w:rsidRPr="0022525E" w:rsidRDefault="009A77C7" w:rsidP="009A77C7">
            <w:pPr>
              <w:rPr>
                <w:rFonts w:ascii="Calibri" w:eastAsia="MS Mincho" w:hAnsi="Calibri" w:cs="Calibri"/>
                <w:b/>
                <w:sz w:val="20"/>
                <w:szCs w:val="20"/>
              </w:rPr>
            </w:pPr>
          </w:p>
          <w:p w14:paraId="67623983" w14:textId="77777777" w:rsidR="009A77C7" w:rsidRPr="0022525E" w:rsidRDefault="009A77C7" w:rsidP="009A77C7">
            <w:pPr>
              <w:rPr>
                <w:rFonts w:ascii="Calibri" w:eastAsia="MS Mincho" w:hAnsi="Calibri" w:cs="Calibri"/>
                <w:b/>
                <w:sz w:val="20"/>
                <w:szCs w:val="20"/>
              </w:rPr>
            </w:pPr>
          </w:p>
          <w:p w14:paraId="2329E1CA" w14:textId="77777777" w:rsidR="00FD1DF3" w:rsidRPr="00317517" w:rsidRDefault="00FD1DF3" w:rsidP="009A77C7">
            <w:pPr>
              <w:rPr>
                <w:rFonts w:ascii="Calibri" w:eastAsia="MS Mincho" w:hAnsi="Calibri" w:cs="Calibri"/>
                <w:b/>
                <w:sz w:val="18"/>
                <w:szCs w:val="18"/>
              </w:rPr>
            </w:pPr>
          </w:p>
          <w:p w14:paraId="078323B7" w14:textId="77777777" w:rsidR="00317517" w:rsidRDefault="00317517" w:rsidP="009A77C7">
            <w:pPr>
              <w:rPr>
                <w:rFonts w:ascii="Calibri" w:eastAsia="MS Mincho" w:hAnsi="Calibri" w:cs="Calibri"/>
                <w:b/>
                <w:sz w:val="20"/>
                <w:szCs w:val="20"/>
              </w:rPr>
            </w:pPr>
          </w:p>
          <w:p w14:paraId="0314CD37" w14:textId="7BEE7ECB" w:rsidR="009A77C7" w:rsidRPr="0022525E" w:rsidRDefault="009A77C7" w:rsidP="009A77C7">
            <w:pPr>
              <w:rPr>
                <w:rFonts w:ascii="Calibri" w:eastAsia="MS Mincho" w:hAnsi="Calibri" w:cs="Calibri"/>
                <w:b/>
                <w:sz w:val="20"/>
                <w:szCs w:val="20"/>
              </w:rPr>
            </w:pPr>
            <w:r w:rsidRPr="0022525E">
              <w:rPr>
                <w:rFonts w:ascii="Calibri" w:eastAsia="MS Mincho" w:hAnsi="Calibri" w:cs="Calibri"/>
                <w:b/>
                <w:sz w:val="20"/>
                <w:szCs w:val="20"/>
              </w:rPr>
              <w:t>09</w:t>
            </w:r>
            <w:r w:rsidR="002815E3" w:rsidRPr="0022525E">
              <w:rPr>
                <w:rFonts w:ascii="Calibri" w:eastAsia="MS Mincho" w:hAnsi="Calibri" w:cs="Calibri"/>
                <w:b/>
                <w:sz w:val="20"/>
                <w:szCs w:val="20"/>
              </w:rPr>
              <w:t>:</w:t>
            </w:r>
            <w:r w:rsidRPr="0022525E">
              <w:rPr>
                <w:rFonts w:ascii="Calibri" w:eastAsia="MS Mincho" w:hAnsi="Calibri" w:cs="Calibri"/>
                <w:b/>
                <w:sz w:val="20"/>
                <w:szCs w:val="20"/>
              </w:rPr>
              <w:t>40</w:t>
            </w:r>
          </w:p>
          <w:p w14:paraId="50115C85" w14:textId="77777777" w:rsidR="009A77C7" w:rsidRPr="0022525E" w:rsidRDefault="009A77C7" w:rsidP="009A77C7">
            <w:pPr>
              <w:rPr>
                <w:rFonts w:ascii="Calibri" w:eastAsia="MS Mincho" w:hAnsi="Calibri" w:cs="Calibri"/>
                <w:b/>
                <w:sz w:val="20"/>
                <w:szCs w:val="20"/>
              </w:rPr>
            </w:pPr>
          </w:p>
          <w:p w14:paraId="61AD4699" w14:textId="77777777" w:rsidR="00F30AFB" w:rsidRPr="0022525E" w:rsidRDefault="00F30AFB" w:rsidP="009A77C7">
            <w:pPr>
              <w:rPr>
                <w:rFonts w:ascii="Calibri" w:eastAsia="MS Mincho" w:hAnsi="Calibri" w:cs="Calibri"/>
                <w:b/>
                <w:sz w:val="20"/>
                <w:szCs w:val="20"/>
              </w:rPr>
            </w:pPr>
          </w:p>
          <w:p w14:paraId="2155C959" w14:textId="77777777" w:rsidR="0066724D" w:rsidRDefault="0066724D" w:rsidP="009A77C7">
            <w:pPr>
              <w:rPr>
                <w:rFonts w:ascii="Calibri" w:eastAsia="MS Mincho" w:hAnsi="Calibri" w:cs="Calibri"/>
                <w:b/>
                <w:sz w:val="20"/>
                <w:szCs w:val="20"/>
              </w:rPr>
            </w:pPr>
          </w:p>
          <w:p w14:paraId="4517343C" w14:textId="5B7E8F8C" w:rsidR="009A77C7" w:rsidRPr="0022525E" w:rsidRDefault="009A77C7" w:rsidP="009A77C7">
            <w:pPr>
              <w:rPr>
                <w:rFonts w:ascii="Calibri" w:eastAsia="MS Mincho" w:hAnsi="Calibri" w:cs="Calibri"/>
                <w:b/>
                <w:sz w:val="20"/>
                <w:szCs w:val="20"/>
              </w:rPr>
            </w:pPr>
            <w:r w:rsidRPr="0022525E">
              <w:rPr>
                <w:rFonts w:ascii="Calibri" w:eastAsia="MS Mincho" w:hAnsi="Calibri" w:cs="Calibri"/>
                <w:b/>
                <w:sz w:val="20"/>
                <w:szCs w:val="20"/>
              </w:rPr>
              <w:t>09</w:t>
            </w:r>
            <w:r w:rsidR="002815E3" w:rsidRPr="0022525E">
              <w:rPr>
                <w:rFonts w:ascii="Calibri" w:eastAsia="MS Mincho" w:hAnsi="Calibri" w:cs="Calibri"/>
                <w:b/>
                <w:sz w:val="20"/>
                <w:szCs w:val="20"/>
              </w:rPr>
              <w:t>:</w:t>
            </w:r>
            <w:r w:rsidRPr="0022525E">
              <w:rPr>
                <w:rFonts w:ascii="Calibri" w:eastAsia="MS Mincho" w:hAnsi="Calibri" w:cs="Calibri"/>
                <w:b/>
                <w:sz w:val="20"/>
                <w:szCs w:val="20"/>
              </w:rPr>
              <w:t>50</w:t>
            </w:r>
          </w:p>
          <w:p w14:paraId="6E3E0770" w14:textId="1A3959DA" w:rsidR="009A77C7" w:rsidRPr="0022525E" w:rsidRDefault="009A77C7" w:rsidP="0015699C">
            <w:pPr>
              <w:rPr>
                <w:rFonts w:ascii="Calibri" w:eastAsia="MS Mincho" w:hAnsi="Calibri" w:cs="Calibri"/>
                <w:b/>
                <w:sz w:val="20"/>
                <w:szCs w:val="20"/>
              </w:rPr>
            </w:pPr>
            <w:r w:rsidRPr="0022525E">
              <w:rPr>
                <w:rFonts w:ascii="Calibri" w:eastAsia="MS Mincho" w:hAnsi="Calibri" w:cs="Calibri"/>
                <w:b/>
                <w:sz w:val="20"/>
                <w:szCs w:val="20"/>
              </w:rPr>
              <w:t xml:space="preserve"> </w:t>
            </w:r>
          </w:p>
        </w:tc>
        <w:tc>
          <w:tcPr>
            <w:tcW w:w="709" w:type="dxa"/>
            <w:noWrap/>
          </w:tcPr>
          <w:p w14:paraId="1FEA1FA6" w14:textId="57FA9346" w:rsidR="009A77C7" w:rsidRPr="0022525E" w:rsidRDefault="009A77C7" w:rsidP="009A77C7">
            <w:pPr>
              <w:rPr>
                <w:rFonts w:ascii="Calibri" w:eastAsia="MS Mincho" w:hAnsi="Calibri" w:cs="Calibri"/>
                <w:b/>
                <w:sz w:val="20"/>
                <w:szCs w:val="20"/>
              </w:rPr>
            </w:pPr>
            <w:r w:rsidRPr="0022525E">
              <w:rPr>
                <w:rFonts w:ascii="Calibri" w:eastAsia="MS Mincho" w:hAnsi="Calibri" w:cs="Calibri"/>
                <w:b/>
                <w:sz w:val="20"/>
                <w:szCs w:val="20"/>
              </w:rPr>
              <w:t>09</w:t>
            </w:r>
            <w:r w:rsidR="002815E3" w:rsidRPr="0022525E">
              <w:rPr>
                <w:rFonts w:ascii="Calibri" w:eastAsia="MS Mincho" w:hAnsi="Calibri" w:cs="Calibri"/>
                <w:b/>
                <w:sz w:val="20"/>
                <w:szCs w:val="20"/>
              </w:rPr>
              <w:t>:</w:t>
            </w:r>
            <w:r w:rsidRPr="0022525E">
              <w:rPr>
                <w:rFonts w:ascii="Calibri" w:eastAsia="MS Mincho" w:hAnsi="Calibri" w:cs="Calibri"/>
                <w:b/>
                <w:sz w:val="20"/>
                <w:szCs w:val="20"/>
              </w:rPr>
              <w:t>40</w:t>
            </w:r>
          </w:p>
          <w:p w14:paraId="73CCD4AE" w14:textId="77777777" w:rsidR="009A77C7" w:rsidRPr="0022525E" w:rsidRDefault="009A77C7" w:rsidP="009A77C7">
            <w:pPr>
              <w:rPr>
                <w:rFonts w:ascii="Calibri" w:eastAsia="MS Mincho" w:hAnsi="Calibri" w:cs="Calibri"/>
                <w:b/>
                <w:sz w:val="20"/>
                <w:szCs w:val="20"/>
              </w:rPr>
            </w:pPr>
          </w:p>
          <w:p w14:paraId="0000B665" w14:textId="77777777" w:rsidR="009A77C7" w:rsidRPr="0022525E" w:rsidRDefault="009A77C7" w:rsidP="009A77C7">
            <w:pPr>
              <w:rPr>
                <w:rFonts w:ascii="Calibri" w:eastAsia="MS Mincho" w:hAnsi="Calibri" w:cs="Calibri"/>
                <w:b/>
                <w:sz w:val="20"/>
                <w:szCs w:val="20"/>
              </w:rPr>
            </w:pPr>
          </w:p>
          <w:p w14:paraId="2C1137C5" w14:textId="77777777" w:rsidR="0066724D" w:rsidRPr="0066724D" w:rsidRDefault="0066724D" w:rsidP="009A77C7">
            <w:pPr>
              <w:rPr>
                <w:rFonts w:ascii="Calibri" w:eastAsia="MS Mincho" w:hAnsi="Calibri" w:cs="Calibri"/>
                <w:b/>
                <w:sz w:val="18"/>
                <w:szCs w:val="18"/>
              </w:rPr>
            </w:pPr>
          </w:p>
          <w:p w14:paraId="42C47450" w14:textId="77777777" w:rsidR="00317517" w:rsidRDefault="00317517" w:rsidP="009A77C7">
            <w:pPr>
              <w:rPr>
                <w:rFonts w:ascii="Calibri" w:eastAsia="MS Mincho" w:hAnsi="Calibri" w:cs="Calibri"/>
                <w:b/>
                <w:sz w:val="20"/>
                <w:szCs w:val="20"/>
              </w:rPr>
            </w:pPr>
          </w:p>
          <w:p w14:paraId="14080BF4" w14:textId="4CFDE198" w:rsidR="009A77C7" w:rsidRPr="0022525E" w:rsidRDefault="009A77C7" w:rsidP="009A77C7">
            <w:pPr>
              <w:rPr>
                <w:rFonts w:ascii="Calibri" w:eastAsia="MS Mincho" w:hAnsi="Calibri" w:cs="Calibri"/>
                <w:b/>
                <w:sz w:val="20"/>
                <w:szCs w:val="20"/>
              </w:rPr>
            </w:pPr>
            <w:r w:rsidRPr="0022525E">
              <w:rPr>
                <w:rFonts w:ascii="Calibri" w:eastAsia="MS Mincho" w:hAnsi="Calibri" w:cs="Calibri"/>
                <w:b/>
                <w:sz w:val="20"/>
                <w:szCs w:val="20"/>
              </w:rPr>
              <w:t>09</w:t>
            </w:r>
            <w:r w:rsidR="002815E3" w:rsidRPr="0022525E">
              <w:rPr>
                <w:rFonts w:ascii="Calibri" w:eastAsia="MS Mincho" w:hAnsi="Calibri" w:cs="Calibri"/>
                <w:b/>
                <w:sz w:val="20"/>
                <w:szCs w:val="20"/>
              </w:rPr>
              <w:t>:</w:t>
            </w:r>
            <w:r w:rsidRPr="0022525E">
              <w:rPr>
                <w:rFonts w:ascii="Calibri" w:eastAsia="MS Mincho" w:hAnsi="Calibri" w:cs="Calibri"/>
                <w:b/>
                <w:sz w:val="20"/>
                <w:szCs w:val="20"/>
              </w:rPr>
              <w:t>50</w:t>
            </w:r>
          </w:p>
          <w:p w14:paraId="13BF431F" w14:textId="77777777" w:rsidR="009A77C7" w:rsidRPr="0022525E" w:rsidRDefault="009A77C7" w:rsidP="009A77C7">
            <w:pPr>
              <w:rPr>
                <w:rFonts w:ascii="Calibri" w:eastAsia="MS Mincho" w:hAnsi="Calibri" w:cs="Calibri"/>
                <w:b/>
                <w:sz w:val="20"/>
                <w:szCs w:val="20"/>
              </w:rPr>
            </w:pPr>
          </w:p>
          <w:p w14:paraId="1F5D3687" w14:textId="77777777" w:rsidR="00F30AFB" w:rsidRPr="0022525E" w:rsidRDefault="00F30AFB" w:rsidP="009A77C7">
            <w:pPr>
              <w:rPr>
                <w:rFonts w:ascii="Calibri" w:eastAsia="MS Mincho" w:hAnsi="Calibri" w:cs="Calibri"/>
                <w:b/>
                <w:sz w:val="20"/>
                <w:szCs w:val="20"/>
              </w:rPr>
            </w:pPr>
          </w:p>
          <w:p w14:paraId="4E379903" w14:textId="77777777" w:rsidR="0066724D" w:rsidRDefault="0066724D" w:rsidP="009A77C7">
            <w:pPr>
              <w:rPr>
                <w:rFonts w:ascii="Calibri" w:eastAsia="MS Mincho" w:hAnsi="Calibri" w:cs="Calibri"/>
                <w:b/>
                <w:sz w:val="20"/>
                <w:szCs w:val="20"/>
              </w:rPr>
            </w:pPr>
          </w:p>
          <w:p w14:paraId="11D6878C" w14:textId="731A2CDA" w:rsidR="009A77C7" w:rsidRPr="0022525E" w:rsidRDefault="009A77C7" w:rsidP="009A77C7">
            <w:pPr>
              <w:rPr>
                <w:rFonts w:ascii="Calibri" w:eastAsia="MS Mincho" w:hAnsi="Calibri" w:cs="Calibri"/>
                <w:b/>
                <w:sz w:val="20"/>
                <w:szCs w:val="20"/>
              </w:rPr>
            </w:pPr>
            <w:r w:rsidRPr="0022525E">
              <w:rPr>
                <w:rFonts w:ascii="Calibri" w:eastAsia="MS Mincho" w:hAnsi="Calibri" w:cs="Calibri"/>
                <w:b/>
                <w:sz w:val="20"/>
                <w:szCs w:val="20"/>
              </w:rPr>
              <w:t>10</w:t>
            </w:r>
            <w:r w:rsidR="002815E3" w:rsidRPr="0022525E">
              <w:rPr>
                <w:rFonts w:ascii="Calibri" w:eastAsia="MS Mincho" w:hAnsi="Calibri" w:cs="Calibri"/>
                <w:b/>
                <w:sz w:val="20"/>
                <w:szCs w:val="20"/>
              </w:rPr>
              <w:t>:</w:t>
            </w:r>
            <w:r w:rsidRPr="0022525E">
              <w:rPr>
                <w:rFonts w:ascii="Calibri" w:eastAsia="MS Mincho" w:hAnsi="Calibri" w:cs="Calibri"/>
                <w:b/>
                <w:sz w:val="20"/>
                <w:szCs w:val="20"/>
              </w:rPr>
              <w:t>00</w:t>
            </w:r>
          </w:p>
          <w:p w14:paraId="5CB03D09" w14:textId="6E1ACB9D" w:rsidR="009A77C7" w:rsidRPr="0022525E" w:rsidRDefault="009A77C7" w:rsidP="0015699C">
            <w:pPr>
              <w:rPr>
                <w:rFonts w:ascii="Calibri" w:eastAsia="MS Mincho" w:hAnsi="Calibri" w:cs="Calibri"/>
                <w:b/>
                <w:sz w:val="20"/>
                <w:szCs w:val="20"/>
              </w:rPr>
            </w:pPr>
            <w:r w:rsidRPr="0022525E">
              <w:rPr>
                <w:rFonts w:ascii="Calibri" w:eastAsia="MS Mincho" w:hAnsi="Calibri" w:cs="Calibri"/>
                <w:b/>
                <w:sz w:val="20"/>
                <w:szCs w:val="20"/>
              </w:rPr>
              <w:t xml:space="preserve"> </w:t>
            </w:r>
          </w:p>
        </w:tc>
        <w:tc>
          <w:tcPr>
            <w:tcW w:w="2410" w:type="dxa"/>
            <w:noWrap/>
          </w:tcPr>
          <w:p w14:paraId="704BE93C" w14:textId="2B954E1E" w:rsidR="009A77C7" w:rsidRDefault="004B189F" w:rsidP="009A77C7">
            <w:pPr>
              <w:rPr>
                <w:rFonts w:ascii="Calibri" w:eastAsia="MS Mincho" w:hAnsi="Calibri" w:cs="Calibri"/>
                <w:i/>
                <w:iCs/>
                <w:sz w:val="18"/>
                <w:szCs w:val="18"/>
              </w:rPr>
            </w:pPr>
            <w:r w:rsidRPr="00122DE2">
              <w:rPr>
                <w:rFonts w:ascii="Calibri" w:eastAsia="MS Mincho" w:hAnsi="Calibri" w:cs="Calibri"/>
                <w:b/>
                <w:bCs/>
                <w:i/>
                <w:iCs/>
                <w:sz w:val="18"/>
                <w:szCs w:val="18"/>
              </w:rPr>
              <w:t xml:space="preserve">Dr R M </w:t>
            </w:r>
            <w:proofErr w:type="spellStart"/>
            <w:r w:rsidRPr="00122DE2">
              <w:rPr>
                <w:rFonts w:ascii="Calibri" w:eastAsia="MS Mincho" w:hAnsi="Calibri" w:cs="Calibri"/>
                <w:b/>
                <w:bCs/>
                <w:i/>
                <w:iCs/>
                <w:sz w:val="18"/>
                <w:szCs w:val="18"/>
              </w:rPr>
              <w:t>Dulanee</w:t>
            </w:r>
            <w:proofErr w:type="spellEnd"/>
            <w:r w:rsidRPr="00122DE2">
              <w:rPr>
                <w:rFonts w:ascii="Calibri" w:eastAsia="MS Mincho" w:hAnsi="Calibri" w:cs="Calibri"/>
                <w:b/>
                <w:bCs/>
                <w:i/>
                <w:iCs/>
                <w:sz w:val="18"/>
                <w:szCs w:val="18"/>
              </w:rPr>
              <w:t xml:space="preserve"> </w:t>
            </w:r>
            <w:r w:rsidRPr="00E041A8">
              <w:rPr>
                <w:rFonts w:ascii="Calibri" w:eastAsia="MS Mincho" w:hAnsi="Calibri" w:cs="Calibri"/>
                <w:b/>
                <w:bCs/>
                <w:i/>
                <w:iCs/>
                <w:sz w:val="18"/>
                <w:szCs w:val="18"/>
              </w:rPr>
              <w:t>Karunarathne</w:t>
            </w:r>
            <w:r w:rsidR="00F83483" w:rsidRPr="00F83483">
              <w:rPr>
                <w:rFonts w:ascii="Calibri" w:eastAsia="MS Mincho" w:hAnsi="Calibri" w:cs="Calibri"/>
                <w:i/>
                <w:iCs/>
                <w:sz w:val="18"/>
                <w:szCs w:val="18"/>
              </w:rPr>
              <w:t>, Clinical Fellow (Level 1-New Cross Hospital Wolverhampton</w:t>
            </w:r>
          </w:p>
          <w:p w14:paraId="4D6A23DC" w14:textId="77777777" w:rsidR="00317517" w:rsidRDefault="00317517" w:rsidP="009A77C7">
            <w:pPr>
              <w:rPr>
                <w:rFonts w:ascii="Calibri" w:eastAsia="MS Mincho" w:hAnsi="Calibri" w:cs="Calibri"/>
                <w:b/>
                <w:bCs/>
                <w:i/>
                <w:iCs/>
                <w:sz w:val="20"/>
                <w:szCs w:val="20"/>
              </w:rPr>
            </w:pPr>
          </w:p>
          <w:p w14:paraId="3EA89EDC" w14:textId="1DA49162" w:rsidR="009A77C7" w:rsidRPr="0022525E" w:rsidRDefault="00F83483" w:rsidP="009A77C7">
            <w:pPr>
              <w:rPr>
                <w:rFonts w:ascii="Calibri" w:eastAsia="MS Mincho" w:hAnsi="Calibri" w:cs="Calibri"/>
                <w:b/>
                <w:bCs/>
                <w:i/>
                <w:iCs/>
                <w:sz w:val="20"/>
                <w:szCs w:val="20"/>
              </w:rPr>
            </w:pPr>
            <w:r>
              <w:rPr>
                <w:rFonts w:ascii="Calibri" w:eastAsia="MS Mincho" w:hAnsi="Calibri" w:cs="Calibri"/>
                <w:b/>
                <w:bCs/>
                <w:i/>
                <w:iCs/>
                <w:sz w:val="20"/>
                <w:szCs w:val="20"/>
              </w:rPr>
              <w:t>D</w:t>
            </w:r>
            <w:r w:rsidR="004B189F" w:rsidRPr="004B189F">
              <w:rPr>
                <w:rFonts w:ascii="Calibri" w:eastAsia="MS Mincho" w:hAnsi="Calibri" w:cs="Calibri"/>
                <w:b/>
                <w:bCs/>
                <w:i/>
                <w:iCs/>
                <w:sz w:val="20"/>
                <w:szCs w:val="20"/>
              </w:rPr>
              <w:t>r Jing Yeo</w:t>
            </w:r>
            <w:r w:rsidR="0066724D">
              <w:rPr>
                <w:rFonts w:ascii="Calibri" w:eastAsia="MS Mincho" w:hAnsi="Calibri" w:cs="Calibri"/>
                <w:b/>
                <w:bCs/>
                <w:i/>
                <w:iCs/>
                <w:sz w:val="20"/>
                <w:szCs w:val="20"/>
              </w:rPr>
              <w:t xml:space="preserve">, </w:t>
            </w:r>
            <w:r w:rsidR="0066724D" w:rsidRPr="0066724D">
              <w:rPr>
                <w:rFonts w:ascii="Calibri" w:eastAsia="MS Mincho" w:hAnsi="Calibri" w:cs="Calibri"/>
                <w:i/>
                <w:iCs/>
                <w:sz w:val="20"/>
                <w:szCs w:val="20"/>
              </w:rPr>
              <w:t>Clinical Neurophysiology Reg, Royal Stoke Hospital</w:t>
            </w:r>
          </w:p>
          <w:p w14:paraId="7B621D46" w14:textId="77777777" w:rsidR="00F30AFB" w:rsidRPr="0022525E" w:rsidRDefault="00F30AFB" w:rsidP="009A77C7">
            <w:pPr>
              <w:rPr>
                <w:rFonts w:ascii="Calibri" w:eastAsia="MS Mincho" w:hAnsi="Calibri" w:cs="Calibri"/>
                <w:b/>
                <w:bCs/>
                <w:i/>
                <w:iCs/>
                <w:sz w:val="20"/>
                <w:szCs w:val="20"/>
              </w:rPr>
            </w:pPr>
          </w:p>
          <w:p w14:paraId="451503B8" w14:textId="42C72E62" w:rsidR="004B189F" w:rsidRPr="00122DE2" w:rsidRDefault="004B189F" w:rsidP="004B189F">
            <w:pPr>
              <w:rPr>
                <w:rFonts w:ascii="Calibri" w:eastAsia="MS Mincho" w:hAnsi="Calibri" w:cs="Calibri"/>
                <w:b/>
                <w:sz w:val="18"/>
                <w:szCs w:val="18"/>
              </w:rPr>
            </w:pPr>
            <w:r w:rsidRPr="00122DE2">
              <w:rPr>
                <w:rFonts w:ascii="Calibri" w:eastAsia="MS Mincho" w:hAnsi="Calibri" w:cs="Calibri"/>
                <w:b/>
                <w:sz w:val="18"/>
                <w:szCs w:val="18"/>
              </w:rPr>
              <w:t xml:space="preserve">Ms </w:t>
            </w:r>
            <w:proofErr w:type="spellStart"/>
            <w:r w:rsidRPr="00122DE2">
              <w:rPr>
                <w:rFonts w:ascii="Calibri" w:eastAsia="MS Mincho" w:hAnsi="Calibri" w:cs="Calibri"/>
                <w:b/>
                <w:sz w:val="18"/>
                <w:szCs w:val="18"/>
              </w:rPr>
              <w:t>Pitchamuthu</w:t>
            </w:r>
            <w:proofErr w:type="spellEnd"/>
          </w:p>
          <w:p w14:paraId="40D46A7D" w14:textId="32F9E915" w:rsidR="009A77C7" w:rsidRPr="00122DE2" w:rsidRDefault="004B189F" w:rsidP="004B189F">
            <w:pPr>
              <w:rPr>
                <w:rFonts w:ascii="Calibri" w:eastAsia="MS Mincho" w:hAnsi="Calibri" w:cs="Calibri"/>
                <w:b/>
                <w:sz w:val="18"/>
                <w:szCs w:val="18"/>
              </w:rPr>
            </w:pPr>
            <w:proofErr w:type="spellStart"/>
            <w:r w:rsidRPr="00122DE2">
              <w:rPr>
                <w:rFonts w:ascii="Calibri" w:eastAsia="MS Mincho" w:hAnsi="Calibri" w:cs="Calibri"/>
                <w:b/>
                <w:sz w:val="18"/>
                <w:szCs w:val="18"/>
              </w:rPr>
              <w:t>Vethandamoorthy</w:t>
            </w:r>
            <w:proofErr w:type="spellEnd"/>
            <w:r w:rsidRPr="00122DE2">
              <w:rPr>
                <w:rFonts w:ascii="Calibri" w:eastAsia="MS Mincho" w:hAnsi="Calibri" w:cs="Calibri"/>
                <w:b/>
                <w:sz w:val="18"/>
                <w:szCs w:val="18"/>
              </w:rPr>
              <w:t xml:space="preserve"> </w:t>
            </w:r>
            <w:proofErr w:type="spellStart"/>
            <w:r w:rsidRPr="00122DE2">
              <w:rPr>
                <w:rFonts w:ascii="Calibri" w:eastAsia="MS Mincho" w:hAnsi="Calibri" w:cs="Calibri"/>
                <w:b/>
                <w:sz w:val="18"/>
                <w:szCs w:val="18"/>
              </w:rPr>
              <w:t>Thillany</w:t>
            </w:r>
            <w:proofErr w:type="spellEnd"/>
            <w:r w:rsidR="0066724D">
              <w:rPr>
                <w:rFonts w:ascii="Calibri" w:eastAsia="MS Mincho" w:hAnsi="Calibri" w:cs="Calibri"/>
                <w:b/>
                <w:sz w:val="18"/>
                <w:szCs w:val="18"/>
              </w:rPr>
              <w:t xml:space="preserve"> </w:t>
            </w:r>
            <w:r w:rsidR="0066724D" w:rsidRPr="0066724D">
              <w:rPr>
                <w:rFonts w:ascii="Calibri" w:eastAsia="MS Mincho" w:hAnsi="Calibri" w:cs="Calibri"/>
                <w:bCs/>
                <w:sz w:val="18"/>
                <w:szCs w:val="18"/>
              </w:rPr>
              <w:t>1</w:t>
            </w:r>
            <w:r w:rsidR="0066724D" w:rsidRPr="0066724D">
              <w:rPr>
                <w:rFonts w:ascii="Calibri" w:eastAsia="MS Mincho" w:hAnsi="Calibri" w:cs="Calibri"/>
                <w:bCs/>
                <w:sz w:val="18"/>
                <w:szCs w:val="18"/>
                <w:vertAlign w:val="superscript"/>
              </w:rPr>
              <w:t>st</w:t>
            </w:r>
            <w:r w:rsidR="0066724D" w:rsidRPr="0066724D">
              <w:rPr>
                <w:rFonts w:ascii="Calibri" w:eastAsia="MS Mincho" w:hAnsi="Calibri" w:cs="Calibri"/>
                <w:bCs/>
                <w:sz w:val="18"/>
                <w:szCs w:val="18"/>
              </w:rPr>
              <w:t xml:space="preserve"> year student MSc, Faculty of Medicine, Colombo</w:t>
            </w:r>
          </w:p>
          <w:p w14:paraId="70226B17" w14:textId="65E337AF" w:rsidR="009A77C7" w:rsidRPr="0022525E" w:rsidRDefault="009A77C7" w:rsidP="0015699C">
            <w:pPr>
              <w:rPr>
                <w:rFonts w:ascii="Calibri" w:eastAsia="MS Mincho" w:hAnsi="Calibri" w:cs="Calibri"/>
                <w:b/>
                <w:bCs/>
                <w:i/>
                <w:iCs/>
                <w:sz w:val="20"/>
                <w:szCs w:val="20"/>
              </w:rPr>
            </w:pPr>
          </w:p>
        </w:tc>
        <w:tc>
          <w:tcPr>
            <w:tcW w:w="2529" w:type="dxa"/>
            <w:noWrap/>
          </w:tcPr>
          <w:p w14:paraId="61360E55" w14:textId="4B845F46" w:rsidR="002815E3" w:rsidRPr="00122DE2" w:rsidRDefault="00FD1DF3" w:rsidP="00FD1DF3">
            <w:pPr>
              <w:rPr>
                <w:rFonts w:ascii="Calibri" w:eastAsia="Calibri" w:hAnsi="Calibri" w:cs="Calibri"/>
                <w:i/>
                <w:iCs/>
                <w:color w:val="000000"/>
                <w:spacing w:val="-1"/>
                <w:sz w:val="18"/>
                <w:szCs w:val="18"/>
              </w:rPr>
            </w:pPr>
            <w:r w:rsidRPr="00122DE2">
              <w:rPr>
                <w:rFonts w:ascii="Calibri" w:eastAsia="Calibri" w:hAnsi="Calibri" w:cs="Calibri"/>
                <w:i/>
                <w:iCs/>
                <w:color w:val="000000"/>
                <w:spacing w:val="-1"/>
                <w:sz w:val="18"/>
                <w:szCs w:val="18"/>
              </w:rPr>
              <w:t>Empowering and revolutionising Non-Consultant International Medical Graduates’ Well-</w:t>
            </w:r>
            <w:r w:rsidR="00122DE2" w:rsidRPr="00122DE2">
              <w:rPr>
                <w:rFonts w:ascii="Calibri" w:eastAsia="Calibri" w:hAnsi="Calibri" w:cs="Calibri"/>
                <w:i/>
                <w:iCs/>
                <w:color w:val="000000"/>
                <w:spacing w:val="-1"/>
                <w:sz w:val="18"/>
                <w:szCs w:val="18"/>
              </w:rPr>
              <w:t>being in</w:t>
            </w:r>
            <w:r w:rsidRPr="00122DE2">
              <w:rPr>
                <w:rFonts w:ascii="Calibri" w:eastAsia="Calibri" w:hAnsi="Calibri" w:cs="Calibri"/>
                <w:i/>
                <w:iCs/>
                <w:color w:val="000000"/>
                <w:spacing w:val="-1"/>
                <w:sz w:val="18"/>
                <w:szCs w:val="18"/>
              </w:rPr>
              <w:t xml:space="preserve"> the UK</w:t>
            </w:r>
          </w:p>
          <w:p w14:paraId="059BA443" w14:textId="77777777" w:rsidR="00122DE2" w:rsidRDefault="00122DE2" w:rsidP="00FD1DF3">
            <w:pPr>
              <w:rPr>
                <w:rFonts w:ascii="Calibri" w:eastAsia="Calibri" w:hAnsi="Calibri" w:cs="Calibri"/>
                <w:i/>
                <w:iCs/>
                <w:color w:val="000000"/>
                <w:spacing w:val="-1"/>
                <w:sz w:val="18"/>
                <w:szCs w:val="18"/>
              </w:rPr>
            </w:pPr>
          </w:p>
          <w:p w14:paraId="5A20951F" w14:textId="06E7CC77" w:rsidR="00FD1DF3" w:rsidRPr="00122DE2" w:rsidRDefault="00FD1DF3" w:rsidP="00FD1DF3">
            <w:pPr>
              <w:rPr>
                <w:rFonts w:ascii="Calibri" w:eastAsia="Calibri" w:hAnsi="Calibri" w:cs="Calibri"/>
                <w:i/>
                <w:iCs/>
                <w:color w:val="000000"/>
                <w:spacing w:val="-1"/>
                <w:sz w:val="18"/>
                <w:szCs w:val="18"/>
              </w:rPr>
            </w:pPr>
            <w:r w:rsidRPr="00122DE2">
              <w:rPr>
                <w:rFonts w:ascii="Calibri" w:eastAsia="Calibri" w:hAnsi="Calibri" w:cs="Calibri"/>
                <w:i/>
                <w:iCs/>
                <w:color w:val="000000"/>
                <w:spacing w:val="-1"/>
                <w:sz w:val="18"/>
                <w:szCs w:val="18"/>
              </w:rPr>
              <w:t>Real-world data analysis of the safety and tolerability of</w:t>
            </w:r>
          </w:p>
          <w:p w14:paraId="40C4DB45" w14:textId="2F05B5D5" w:rsidR="00F30AFB" w:rsidRDefault="00FD1DF3" w:rsidP="00FD1DF3">
            <w:pPr>
              <w:rPr>
                <w:rFonts w:ascii="Calibri" w:eastAsia="Calibri" w:hAnsi="Calibri" w:cs="Calibri"/>
                <w:i/>
                <w:iCs/>
                <w:color w:val="000000"/>
                <w:spacing w:val="-1"/>
                <w:sz w:val="18"/>
                <w:szCs w:val="18"/>
              </w:rPr>
            </w:pPr>
            <w:proofErr w:type="spellStart"/>
            <w:r w:rsidRPr="00122DE2">
              <w:rPr>
                <w:rFonts w:ascii="Calibri" w:eastAsia="Calibri" w:hAnsi="Calibri" w:cs="Calibri"/>
                <w:i/>
                <w:iCs/>
                <w:color w:val="000000"/>
                <w:spacing w:val="-1"/>
                <w:sz w:val="18"/>
                <w:szCs w:val="18"/>
              </w:rPr>
              <w:t>Risdiplam</w:t>
            </w:r>
            <w:proofErr w:type="spellEnd"/>
          </w:p>
          <w:p w14:paraId="1D79C9F2" w14:textId="77777777" w:rsidR="00122DE2" w:rsidRPr="00122DE2" w:rsidRDefault="00122DE2" w:rsidP="00FD1DF3">
            <w:pPr>
              <w:rPr>
                <w:rFonts w:ascii="Calibri" w:eastAsia="Calibri" w:hAnsi="Calibri" w:cs="Calibri"/>
                <w:i/>
                <w:iCs/>
                <w:color w:val="000000"/>
                <w:spacing w:val="-1"/>
                <w:sz w:val="18"/>
                <w:szCs w:val="18"/>
              </w:rPr>
            </w:pPr>
          </w:p>
          <w:p w14:paraId="737355FA" w14:textId="2E648D8A" w:rsidR="009A77C7" w:rsidRPr="00122DE2" w:rsidRDefault="00FD1DF3" w:rsidP="00FD1DF3">
            <w:pPr>
              <w:rPr>
                <w:rFonts w:ascii="Calibri" w:eastAsia="Calibri" w:hAnsi="Calibri" w:cs="Calibri"/>
                <w:b/>
                <w:bCs/>
                <w:color w:val="000000"/>
                <w:spacing w:val="-1"/>
                <w:sz w:val="18"/>
                <w:szCs w:val="18"/>
              </w:rPr>
            </w:pPr>
            <w:r w:rsidRPr="00122DE2">
              <w:rPr>
                <w:rFonts w:ascii="Calibri" w:eastAsia="Calibri" w:hAnsi="Calibri" w:cs="Calibri"/>
                <w:i/>
                <w:iCs/>
                <w:color w:val="000000"/>
                <w:spacing w:val="-1"/>
                <w:sz w:val="18"/>
                <w:szCs w:val="18"/>
              </w:rPr>
              <w:t>Inherited disorders of the muscle in patients with Sri Lanka heritage</w:t>
            </w:r>
          </w:p>
        </w:tc>
      </w:tr>
      <w:tr w:rsidR="001057C4" w:rsidRPr="0022525E" w14:paraId="4A4D26FD" w14:textId="77777777" w:rsidTr="00AB0A89">
        <w:trPr>
          <w:trHeight w:val="292"/>
        </w:trPr>
        <w:tc>
          <w:tcPr>
            <w:tcW w:w="6342" w:type="dxa"/>
            <w:gridSpan w:val="4"/>
            <w:shd w:val="clear" w:color="auto" w:fill="DAEEF3" w:themeFill="accent5" w:themeFillTint="33"/>
            <w:noWrap/>
          </w:tcPr>
          <w:p w14:paraId="327EECBF" w14:textId="331E1EB3" w:rsidR="001057C4" w:rsidRPr="0022525E" w:rsidRDefault="001057C4" w:rsidP="0015699C">
            <w:pPr>
              <w:rPr>
                <w:rFonts w:ascii="Calibri" w:eastAsia="MS Mincho" w:hAnsi="Calibri" w:cs="Calibri"/>
                <w:b/>
                <w:sz w:val="18"/>
                <w:szCs w:val="18"/>
              </w:rPr>
            </w:pPr>
            <w:r w:rsidRPr="0022525E">
              <w:rPr>
                <w:rFonts w:ascii="Calibri" w:eastAsia="MS Mincho" w:hAnsi="Calibri" w:cs="Calibri"/>
                <w:b/>
                <w:sz w:val="18"/>
                <w:szCs w:val="18"/>
              </w:rPr>
              <w:t>Session 2</w:t>
            </w:r>
            <w:r w:rsidR="008613B0" w:rsidRPr="0022525E">
              <w:rPr>
                <w:rFonts w:ascii="Calibri" w:eastAsia="MS Mincho" w:hAnsi="Calibri" w:cs="Calibri"/>
                <w:b/>
                <w:sz w:val="18"/>
                <w:szCs w:val="18"/>
              </w:rPr>
              <w:t>:</w:t>
            </w:r>
            <w:r w:rsidR="006D2F11" w:rsidRPr="0022525E">
              <w:rPr>
                <w:rFonts w:ascii="Calibri" w:eastAsia="MS Mincho" w:hAnsi="Calibri" w:cs="Calibri"/>
                <w:b/>
                <w:sz w:val="18"/>
                <w:szCs w:val="18"/>
              </w:rPr>
              <w:t xml:space="preserve"> Chairs – Dr Al</w:t>
            </w:r>
            <w:r w:rsidR="009253FF" w:rsidRPr="0022525E">
              <w:rPr>
                <w:rFonts w:ascii="Calibri" w:eastAsia="MS Mincho" w:hAnsi="Calibri" w:cs="Calibri"/>
                <w:b/>
                <w:sz w:val="18"/>
                <w:szCs w:val="18"/>
              </w:rPr>
              <w:t>l</w:t>
            </w:r>
            <w:r w:rsidR="006D2F11" w:rsidRPr="0022525E">
              <w:rPr>
                <w:rFonts w:ascii="Calibri" w:eastAsia="MS Mincho" w:hAnsi="Calibri" w:cs="Calibri"/>
                <w:b/>
                <w:sz w:val="18"/>
                <w:szCs w:val="18"/>
              </w:rPr>
              <w:t xml:space="preserve">istair </w:t>
            </w:r>
            <w:proofErr w:type="spellStart"/>
            <w:r w:rsidR="006D2F11" w:rsidRPr="0022525E">
              <w:rPr>
                <w:rFonts w:ascii="Calibri" w:eastAsia="MS Mincho" w:hAnsi="Calibri" w:cs="Calibri"/>
                <w:b/>
                <w:sz w:val="18"/>
                <w:szCs w:val="18"/>
              </w:rPr>
              <w:t>Solomonsz</w:t>
            </w:r>
            <w:proofErr w:type="spellEnd"/>
            <w:r w:rsidR="006D2F11" w:rsidRPr="0022525E">
              <w:rPr>
                <w:rFonts w:ascii="Calibri" w:eastAsia="MS Mincho" w:hAnsi="Calibri" w:cs="Calibri"/>
                <w:b/>
                <w:sz w:val="18"/>
                <w:szCs w:val="18"/>
              </w:rPr>
              <w:t xml:space="preserve">, Dr Melanie </w:t>
            </w:r>
            <w:proofErr w:type="spellStart"/>
            <w:r w:rsidR="006D2F11" w:rsidRPr="0022525E">
              <w:rPr>
                <w:rFonts w:ascii="Calibri" w:eastAsia="MS Mincho" w:hAnsi="Calibri" w:cs="Calibri"/>
                <w:b/>
                <w:sz w:val="18"/>
                <w:szCs w:val="18"/>
              </w:rPr>
              <w:t>Weerasuriya</w:t>
            </w:r>
            <w:proofErr w:type="spellEnd"/>
          </w:p>
        </w:tc>
      </w:tr>
      <w:tr w:rsidR="00267554" w:rsidRPr="0022525E" w14:paraId="3B4279C8" w14:textId="77777777" w:rsidTr="00FD1DF3">
        <w:trPr>
          <w:trHeight w:val="292"/>
        </w:trPr>
        <w:tc>
          <w:tcPr>
            <w:tcW w:w="694" w:type="dxa"/>
            <w:noWrap/>
            <w:hideMark/>
          </w:tcPr>
          <w:p w14:paraId="621EDE6C" w14:textId="77777777" w:rsidR="00903B9F" w:rsidRDefault="00903B9F" w:rsidP="0015699C">
            <w:pPr>
              <w:rPr>
                <w:rFonts w:ascii="Calibri" w:eastAsia="MS Mincho" w:hAnsi="Calibri" w:cs="Calibri"/>
                <w:b/>
                <w:sz w:val="20"/>
                <w:szCs w:val="20"/>
              </w:rPr>
            </w:pPr>
          </w:p>
          <w:p w14:paraId="42C2CE28" w14:textId="583E1E57" w:rsidR="0015699C" w:rsidRPr="0022525E" w:rsidRDefault="00036B09" w:rsidP="0015699C">
            <w:pPr>
              <w:rPr>
                <w:rFonts w:ascii="Calibri" w:eastAsia="MS Mincho" w:hAnsi="Calibri" w:cs="Calibri"/>
                <w:b/>
                <w:sz w:val="20"/>
                <w:szCs w:val="20"/>
              </w:rPr>
            </w:pPr>
            <w:r w:rsidRPr="0022525E">
              <w:rPr>
                <w:rFonts w:ascii="Calibri" w:eastAsia="MS Mincho" w:hAnsi="Calibri" w:cs="Calibri"/>
                <w:b/>
                <w:sz w:val="20"/>
                <w:szCs w:val="20"/>
              </w:rPr>
              <w:t>10:00</w:t>
            </w:r>
          </w:p>
        </w:tc>
        <w:tc>
          <w:tcPr>
            <w:tcW w:w="709" w:type="dxa"/>
            <w:noWrap/>
            <w:hideMark/>
          </w:tcPr>
          <w:p w14:paraId="3DCBB2C5" w14:textId="77777777" w:rsidR="00903B9F" w:rsidRDefault="00903B9F" w:rsidP="0015699C">
            <w:pPr>
              <w:rPr>
                <w:rFonts w:ascii="Calibri" w:eastAsia="MS Mincho" w:hAnsi="Calibri" w:cs="Calibri"/>
                <w:b/>
                <w:sz w:val="20"/>
                <w:szCs w:val="20"/>
              </w:rPr>
            </w:pPr>
          </w:p>
          <w:p w14:paraId="466BBF88" w14:textId="5547C7E0" w:rsidR="0015699C" w:rsidRPr="0022525E" w:rsidRDefault="00036B09" w:rsidP="0015699C">
            <w:pPr>
              <w:rPr>
                <w:rFonts w:ascii="Calibri" w:eastAsia="MS Mincho" w:hAnsi="Calibri" w:cs="Calibri"/>
                <w:b/>
                <w:sz w:val="20"/>
                <w:szCs w:val="20"/>
              </w:rPr>
            </w:pPr>
            <w:r w:rsidRPr="0022525E">
              <w:rPr>
                <w:rFonts w:ascii="Calibri" w:eastAsia="MS Mincho" w:hAnsi="Calibri" w:cs="Calibri"/>
                <w:b/>
                <w:sz w:val="20"/>
                <w:szCs w:val="20"/>
              </w:rPr>
              <w:t>10</w:t>
            </w:r>
            <w:r w:rsidR="002815E3" w:rsidRPr="0022525E">
              <w:rPr>
                <w:rFonts w:ascii="Calibri" w:eastAsia="MS Mincho" w:hAnsi="Calibri" w:cs="Calibri"/>
                <w:b/>
                <w:sz w:val="20"/>
                <w:szCs w:val="20"/>
              </w:rPr>
              <w:t>:</w:t>
            </w:r>
            <w:r w:rsidRPr="0022525E">
              <w:rPr>
                <w:rFonts w:ascii="Calibri" w:eastAsia="MS Mincho" w:hAnsi="Calibri" w:cs="Calibri"/>
                <w:b/>
                <w:sz w:val="20"/>
                <w:szCs w:val="20"/>
              </w:rPr>
              <w:t>30</w:t>
            </w:r>
          </w:p>
        </w:tc>
        <w:tc>
          <w:tcPr>
            <w:tcW w:w="2410" w:type="dxa"/>
            <w:noWrap/>
            <w:hideMark/>
          </w:tcPr>
          <w:p w14:paraId="75AF3215" w14:textId="77777777" w:rsidR="00903B9F" w:rsidRDefault="00903B9F" w:rsidP="004B189F">
            <w:pPr>
              <w:rPr>
                <w:rFonts w:ascii="Calibri" w:eastAsia="MS Mincho" w:hAnsi="Calibri" w:cs="Calibri"/>
                <w:b/>
                <w:bCs/>
                <w:i/>
                <w:iCs/>
                <w:sz w:val="18"/>
                <w:szCs w:val="18"/>
              </w:rPr>
            </w:pPr>
          </w:p>
          <w:p w14:paraId="62ADC4FC" w14:textId="4A95F39A" w:rsidR="004B189F" w:rsidRPr="00122DE2" w:rsidRDefault="004B189F" w:rsidP="004B189F">
            <w:pPr>
              <w:rPr>
                <w:rFonts w:ascii="Calibri" w:eastAsia="MS Mincho" w:hAnsi="Calibri" w:cs="Calibri"/>
                <w:b/>
                <w:bCs/>
                <w:i/>
                <w:iCs/>
                <w:sz w:val="18"/>
                <w:szCs w:val="18"/>
              </w:rPr>
            </w:pPr>
            <w:r w:rsidRPr="00122DE2">
              <w:rPr>
                <w:rFonts w:ascii="Calibri" w:eastAsia="MS Mincho" w:hAnsi="Calibri" w:cs="Calibri"/>
                <w:b/>
                <w:bCs/>
                <w:i/>
                <w:iCs/>
                <w:sz w:val="18"/>
                <w:szCs w:val="18"/>
              </w:rPr>
              <w:t xml:space="preserve">Dr Channa </w:t>
            </w:r>
            <w:proofErr w:type="spellStart"/>
            <w:r w:rsidRPr="00122DE2">
              <w:rPr>
                <w:rFonts w:ascii="Calibri" w:eastAsia="MS Mincho" w:hAnsi="Calibri" w:cs="Calibri"/>
                <w:b/>
                <w:bCs/>
                <w:i/>
                <w:iCs/>
                <w:sz w:val="18"/>
                <w:szCs w:val="18"/>
              </w:rPr>
              <w:t>Hewamadduma</w:t>
            </w:r>
            <w:proofErr w:type="spellEnd"/>
          </w:p>
          <w:p w14:paraId="3F6AE983" w14:textId="77777777" w:rsidR="004B189F" w:rsidRPr="00122DE2" w:rsidRDefault="004B189F" w:rsidP="004B189F">
            <w:pPr>
              <w:rPr>
                <w:rFonts w:ascii="Calibri" w:eastAsia="MS Mincho" w:hAnsi="Calibri" w:cs="Calibri"/>
                <w:b/>
                <w:bCs/>
                <w:i/>
                <w:iCs/>
                <w:sz w:val="18"/>
                <w:szCs w:val="18"/>
              </w:rPr>
            </w:pPr>
            <w:r w:rsidRPr="00122DE2">
              <w:rPr>
                <w:rFonts w:ascii="Calibri" w:eastAsia="MS Mincho" w:hAnsi="Calibri" w:cs="Calibri"/>
                <w:b/>
                <w:bCs/>
                <w:i/>
                <w:iCs/>
                <w:sz w:val="18"/>
                <w:szCs w:val="18"/>
              </w:rPr>
              <w:t>Consultant Neurologist and</w:t>
            </w:r>
          </w:p>
          <w:p w14:paraId="038D2AFF" w14:textId="64740D8A" w:rsidR="004B189F" w:rsidRPr="00122DE2" w:rsidRDefault="0066724D" w:rsidP="004B189F">
            <w:pPr>
              <w:rPr>
                <w:rFonts w:ascii="Calibri" w:eastAsia="MS Mincho" w:hAnsi="Calibri" w:cs="Calibri"/>
                <w:b/>
                <w:bCs/>
                <w:i/>
                <w:iCs/>
                <w:sz w:val="18"/>
                <w:szCs w:val="18"/>
              </w:rPr>
            </w:pPr>
            <w:r w:rsidRPr="00122DE2">
              <w:rPr>
                <w:rFonts w:ascii="Calibri" w:eastAsia="MS Mincho" w:hAnsi="Calibri" w:cs="Calibri"/>
                <w:b/>
                <w:bCs/>
                <w:i/>
                <w:iCs/>
                <w:sz w:val="18"/>
                <w:szCs w:val="18"/>
              </w:rPr>
              <w:t>H</w:t>
            </w:r>
            <w:r w:rsidR="004B189F" w:rsidRPr="00122DE2">
              <w:rPr>
                <w:rFonts w:ascii="Calibri" w:eastAsia="MS Mincho" w:hAnsi="Calibri" w:cs="Calibri"/>
                <w:b/>
                <w:bCs/>
                <w:i/>
                <w:iCs/>
                <w:sz w:val="18"/>
                <w:szCs w:val="18"/>
              </w:rPr>
              <w:t>on</w:t>
            </w:r>
            <w:r>
              <w:rPr>
                <w:rFonts w:ascii="Calibri" w:eastAsia="MS Mincho" w:hAnsi="Calibri" w:cs="Calibri"/>
                <w:b/>
                <w:bCs/>
                <w:i/>
                <w:iCs/>
                <w:sz w:val="18"/>
                <w:szCs w:val="18"/>
              </w:rPr>
              <w:t>.</w:t>
            </w:r>
            <w:r w:rsidR="004B189F" w:rsidRPr="00122DE2">
              <w:rPr>
                <w:rFonts w:ascii="Calibri" w:eastAsia="MS Mincho" w:hAnsi="Calibri" w:cs="Calibri"/>
                <w:b/>
                <w:bCs/>
                <w:i/>
                <w:iCs/>
                <w:sz w:val="18"/>
                <w:szCs w:val="18"/>
              </w:rPr>
              <w:t xml:space="preserve"> Senior Lecturer at</w:t>
            </w:r>
          </w:p>
          <w:p w14:paraId="59B73B66" w14:textId="77777777" w:rsidR="004B189F" w:rsidRPr="00122DE2" w:rsidRDefault="004B189F" w:rsidP="004B189F">
            <w:pPr>
              <w:rPr>
                <w:rFonts w:ascii="Calibri" w:eastAsia="MS Mincho" w:hAnsi="Calibri" w:cs="Calibri"/>
                <w:b/>
                <w:bCs/>
                <w:i/>
                <w:iCs/>
                <w:sz w:val="18"/>
                <w:szCs w:val="18"/>
              </w:rPr>
            </w:pPr>
            <w:r w:rsidRPr="00122DE2">
              <w:rPr>
                <w:rFonts w:ascii="Calibri" w:eastAsia="MS Mincho" w:hAnsi="Calibri" w:cs="Calibri"/>
                <w:b/>
                <w:bCs/>
                <w:i/>
                <w:iCs/>
                <w:sz w:val="18"/>
                <w:szCs w:val="18"/>
              </w:rPr>
              <w:t>Sheffield Teaching Hospitals</w:t>
            </w:r>
          </w:p>
          <w:p w14:paraId="1B64D61E" w14:textId="77777777" w:rsidR="0015699C" w:rsidRDefault="004B189F" w:rsidP="0066724D">
            <w:pPr>
              <w:rPr>
                <w:rFonts w:ascii="Calibri" w:eastAsia="MS Mincho" w:hAnsi="Calibri" w:cs="Calibri"/>
                <w:b/>
                <w:bCs/>
                <w:i/>
                <w:iCs/>
                <w:sz w:val="18"/>
                <w:szCs w:val="18"/>
              </w:rPr>
            </w:pPr>
            <w:r w:rsidRPr="00122DE2">
              <w:rPr>
                <w:rFonts w:ascii="Calibri" w:eastAsia="MS Mincho" w:hAnsi="Calibri" w:cs="Calibri"/>
                <w:b/>
                <w:bCs/>
                <w:i/>
                <w:iCs/>
                <w:sz w:val="18"/>
                <w:szCs w:val="18"/>
              </w:rPr>
              <w:t>Foundation Trust</w:t>
            </w:r>
            <w:r w:rsidR="0066724D">
              <w:rPr>
                <w:rFonts w:ascii="Calibri" w:eastAsia="MS Mincho" w:hAnsi="Calibri" w:cs="Calibri"/>
                <w:b/>
                <w:bCs/>
                <w:i/>
                <w:iCs/>
                <w:sz w:val="18"/>
                <w:szCs w:val="18"/>
              </w:rPr>
              <w:t xml:space="preserve">, </w:t>
            </w:r>
            <w:r w:rsidRPr="00122DE2">
              <w:rPr>
                <w:rFonts w:ascii="Calibri" w:eastAsia="MS Mincho" w:hAnsi="Calibri" w:cs="Calibri"/>
                <w:b/>
                <w:bCs/>
                <w:i/>
                <w:iCs/>
                <w:sz w:val="18"/>
                <w:szCs w:val="18"/>
              </w:rPr>
              <w:t>Sheffield Institute for Translational</w:t>
            </w:r>
            <w:r w:rsidR="0066724D">
              <w:rPr>
                <w:rFonts w:ascii="Calibri" w:eastAsia="MS Mincho" w:hAnsi="Calibri" w:cs="Calibri"/>
                <w:b/>
                <w:bCs/>
                <w:i/>
                <w:iCs/>
                <w:sz w:val="18"/>
                <w:szCs w:val="18"/>
              </w:rPr>
              <w:t xml:space="preserve"> </w:t>
            </w:r>
            <w:r w:rsidRPr="00122DE2">
              <w:rPr>
                <w:rFonts w:ascii="Calibri" w:eastAsia="MS Mincho" w:hAnsi="Calibri" w:cs="Calibri"/>
                <w:b/>
                <w:bCs/>
                <w:i/>
                <w:iCs/>
                <w:sz w:val="18"/>
                <w:szCs w:val="18"/>
              </w:rPr>
              <w:t>Neurosciences (SITRAN</w:t>
            </w:r>
            <w:proofErr w:type="gramStart"/>
            <w:r w:rsidRPr="00122DE2">
              <w:rPr>
                <w:rFonts w:ascii="Calibri" w:eastAsia="MS Mincho" w:hAnsi="Calibri" w:cs="Calibri"/>
                <w:b/>
                <w:bCs/>
                <w:i/>
                <w:iCs/>
                <w:sz w:val="18"/>
                <w:szCs w:val="18"/>
              </w:rPr>
              <w:t>)</w:t>
            </w:r>
            <w:r w:rsidR="0066724D">
              <w:rPr>
                <w:rFonts w:ascii="Calibri" w:eastAsia="MS Mincho" w:hAnsi="Calibri" w:cs="Calibri"/>
                <w:b/>
                <w:bCs/>
                <w:i/>
                <w:iCs/>
                <w:sz w:val="18"/>
                <w:szCs w:val="18"/>
              </w:rPr>
              <w:t xml:space="preserve"> </w:t>
            </w:r>
            <w:r w:rsidRPr="00122DE2">
              <w:rPr>
                <w:rFonts w:ascii="Calibri" w:eastAsia="MS Mincho" w:hAnsi="Calibri" w:cs="Calibri"/>
                <w:b/>
                <w:bCs/>
                <w:i/>
                <w:iCs/>
                <w:sz w:val="18"/>
                <w:szCs w:val="18"/>
              </w:rPr>
              <w:t>,</w:t>
            </w:r>
            <w:proofErr w:type="gramEnd"/>
            <w:r w:rsidR="00317517">
              <w:rPr>
                <w:rFonts w:ascii="Calibri" w:eastAsia="MS Mincho" w:hAnsi="Calibri" w:cs="Calibri"/>
                <w:b/>
                <w:bCs/>
                <w:i/>
                <w:iCs/>
                <w:sz w:val="18"/>
                <w:szCs w:val="18"/>
              </w:rPr>
              <w:t xml:space="preserve"> </w:t>
            </w:r>
            <w:r w:rsidRPr="00122DE2">
              <w:rPr>
                <w:rFonts w:ascii="Calibri" w:eastAsia="MS Mincho" w:hAnsi="Calibri" w:cs="Calibri"/>
                <w:b/>
                <w:bCs/>
                <w:i/>
                <w:iCs/>
                <w:sz w:val="18"/>
                <w:szCs w:val="18"/>
              </w:rPr>
              <w:t>University</w:t>
            </w:r>
            <w:r w:rsidR="00122DE2">
              <w:rPr>
                <w:rFonts w:ascii="Calibri" w:eastAsia="MS Mincho" w:hAnsi="Calibri" w:cs="Calibri"/>
                <w:b/>
                <w:bCs/>
                <w:i/>
                <w:iCs/>
                <w:sz w:val="18"/>
                <w:szCs w:val="18"/>
              </w:rPr>
              <w:t xml:space="preserve"> </w:t>
            </w:r>
            <w:r w:rsidRPr="00122DE2">
              <w:rPr>
                <w:rFonts w:ascii="Calibri" w:eastAsia="MS Mincho" w:hAnsi="Calibri" w:cs="Calibri"/>
                <w:b/>
                <w:bCs/>
                <w:i/>
                <w:iCs/>
                <w:sz w:val="18"/>
                <w:szCs w:val="18"/>
              </w:rPr>
              <w:t xml:space="preserve">of </w:t>
            </w:r>
            <w:r w:rsidR="0066724D">
              <w:rPr>
                <w:rFonts w:ascii="Calibri" w:eastAsia="MS Mincho" w:hAnsi="Calibri" w:cs="Calibri"/>
                <w:b/>
                <w:bCs/>
                <w:i/>
                <w:iCs/>
                <w:sz w:val="18"/>
                <w:szCs w:val="18"/>
              </w:rPr>
              <w:t>Sheffield</w:t>
            </w:r>
          </w:p>
          <w:p w14:paraId="1E0FAC1B" w14:textId="77777777" w:rsidR="00317517" w:rsidRDefault="00317517" w:rsidP="0066724D">
            <w:pPr>
              <w:rPr>
                <w:rFonts w:ascii="Calibri" w:eastAsia="MS Mincho" w:hAnsi="Calibri" w:cs="Calibri"/>
                <w:b/>
                <w:sz w:val="18"/>
                <w:szCs w:val="18"/>
              </w:rPr>
            </w:pPr>
          </w:p>
          <w:p w14:paraId="3AB21DA4" w14:textId="05AEF0B7" w:rsidR="00317517" w:rsidRPr="0022525E" w:rsidRDefault="00317517" w:rsidP="0066724D">
            <w:pPr>
              <w:rPr>
                <w:rFonts w:ascii="Calibri" w:eastAsia="MS Mincho" w:hAnsi="Calibri" w:cs="Calibri"/>
                <w:b/>
                <w:sz w:val="20"/>
                <w:szCs w:val="20"/>
              </w:rPr>
            </w:pPr>
          </w:p>
        </w:tc>
        <w:tc>
          <w:tcPr>
            <w:tcW w:w="2529" w:type="dxa"/>
            <w:noWrap/>
            <w:hideMark/>
          </w:tcPr>
          <w:p w14:paraId="636D7FC6" w14:textId="77777777" w:rsidR="00903B9F" w:rsidRDefault="00903B9F" w:rsidP="00FD1DF3">
            <w:pPr>
              <w:rPr>
                <w:rFonts w:asciiTheme="minorHAnsi" w:eastAsia="MS Mincho" w:hAnsiTheme="minorHAnsi" w:cstheme="minorHAnsi"/>
                <w:i/>
                <w:iCs/>
                <w:sz w:val="18"/>
                <w:szCs w:val="18"/>
              </w:rPr>
            </w:pPr>
          </w:p>
          <w:p w14:paraId="1A1BE743" w14:textId="5D215958" w:rsidR="00FD1DF3" w:rsidRPr="00122DE2" w:rsidRDefault="00FD1DF3" w:rsidP="00FD1DF3">
            <w:pPr>
              <w:rPr>
                <w:rFonts w:asciiTheme="minorHAnsi" w:eastAsia="MS Mincho" w:hAnsiTheme="minorHAnsi" w:cstheme="minorHAnsi"/>
                <w:i/>
                <w:iCs/>
                <w:sz w:val="18"/>
                <w:szCs w:val="18"/>
              </w:rPr>
            </w:pPr>
            <w:r w:rsidRPr="00122DE2">
              <w:rPr>
                <w:rFonts w:asciiTheme="minorHAnsi" w:eastAsia="MS Mincho" w:hAnsiTheme="minorHAnsi" w:cstheme="minorHAnsi"/>
                <w:i/>
                <w:iCs/>
                <w:sz w:val="18"/>
                <w:szCs w:val="18"/>
              </w:rPr>
              <w:t>Update on common Neurological</w:t>
            </w:r>
          </w:p>
          <w:p w14:paraId="3B83B481" w14:textId="77777777" w:rsidR="00FD1DF3" w:rsidRPr="00122DE2" w:rsidRDefault="00FD1DF3" w:rsidP="00FD1DF3">
            <w:pPr>
              <w:rPr>
                <w:rFonts w:asciiTheme="minorHAnsi" w:eastAsia="MS Mincho" w:hAnsiTheme="minorHAnsi" w:cstheme="minorHAnsi"/>
                <w:i/>
                <w:iCs/>
                <w:sz w:val="18"/>
                <w:szCs w:val="18"/>
              </w:rPr>
            </w:pPr>
            <w:r w:rsidRPr="00122DE2">
              <w:rPr>
                <w:rFonts w:asciiTheme="minorHAnsi" w:eastAsia="MS Mincho" w:hAnsiTheme="minorHAnsi" w:cstheme="minorHAnsi"/>
                <w:i/>
                <w:iCs/>
                <w:sz w:val="18"/>
                <w:szCs w:val="18"/>
              </w:rPr>
              <w:t>Emergencies (Case-based</w:t>
            </w:r>
          </w:p>
          <w:p w14:paraId="5E27E329" w14:textId="46B0976C" w:rsidR="0015699C" w:rsidRPr="0022525E" w:rsidRDefault="00FD1DF3" w:rsidP="00FD1DF3">
            <w:pPr>
              <w:rPr>
                <w:rFonts w:ascii="Calibri" w:eastAsia="MS Mincho" w:hAnsi="Calibri" w:cs="Calibri"/>
                <w:i/>
                <w:iCs/>
                <w:sz w:val="20"/>
                <w:szCs w:val="20"/>
              </w:rPr>
            </w:pPr>
            <w:r w:rsidRPr="00122DE2">
              <w:rPr>
                <w:rFonts w:asciiTheme="minorHAnsi" w:eastAsia="MS Mincho" w:hAnsiTheme="minorHAnsi" w:cstheme="minorHAnsi"/>
                <w:i/>
                <w:iCs/>
                <w:sz w:val="18"/>
                <w:szCs w:val="18"/>
              </w:rPr>
              <w:t>discussions)</w:t>
            </w:r>
          </w:p>
        </w:tc>
      </w:tr>
      <w:tr w:rsidR="00F30AFB" w:rsidRPr="0022525E" w14:paraId="24020C60" w14:textId="77777777" w:rsidTr="00F30AFB">
        <w:trPr>
          <w:trHeight w:val="292"/>
        </w:trPr>
        <w:tc>
          <w:tcPr>
            <w:tcW w:w="6342" w:type="dxa"/>
            <w:gridSpan w:val="4"/>
            <w:shd w:val="clear" w:color="auto" w:fill="D9D9D9" w:themeFill="background1" w:themeFillShade="D9"/>
            <w:noWrap/>
          </w:tcPr>
          <w:p w14:paraId="31159501" w14:textId="4AB17377" w:rsidR="00F30AFB" w:rsidRPr="0022525E" w:rsidRDefault="00F30AFB" w:rsidP="00F30AFB">
            <w:pPr>
              <w:jc w:val="center"/>
              <w:rPr>
                <w:rFonts w:asciiTheme="minorHAnsi" w:eastAsia="MS Mincho" w:hAnsiTheme="minorHAnsi" w:cstheme="minorHAnsi"/>
                <w:sz w:val="18"/>
                <w:szCs w:val="18"/>
              </w:rPr>
            </w:pPr>
            <w:r w:rsidRPr="0022525E">
              <w:rPr>
                <w:rFonts w:ascii="Calibri" w:eastAsia="MS Mincho" w:hAnsi="Calibri" w:cs="Calibri"/>
                <w:b/>
                <w:bCs/>
                <w:sz w:val="18"/>
                <w:szCs w:val="18"/>
              </w:rPr>
              <w:lastRenderedPageBreak/>
              <w:t>Trainee presentations</w:t>
            </w:r>
          </w:p>
        </w:tc>
      </w:tr>
      <w:tr w:rsidR="00357B33" w:rsidRPr="0022525E" w14:paraId="06C4ADAB" w14:textId="77777777" w:rsidTr="00FD1DF3">
        <w:trPr>
          <w:trHeight w:val="292"/>
        </w:trPr>
        <w:tc>
          <w:tcPr>
            <w:tcW w:w="694" w:type="dxa"/>
            <w:noWrap/>
          </w:tcPr>
          <w:p w14:paraId="26E191C2" w14:textId="1776663E" w:rsidR="00357B33" w:rsidRPr="0022525E" w:rsidRDefault="00357B33" w:rsidP="00357B33">
            <w:pPr>
              <w:rPr>
                <w:rFonts w:ascii="Calibri" w:eastAsia="MS Mincho" w:hAnsi="Calibri" w:cs="Calibri"/>
                <w:b/>
                <w:sz w:val="20"/>
                <w:szCs w:val="20"/>
              </w:rPr>
            </w:pPr>
            <w:r w:rsidRPr="0022525E">
              <w:rPr>
                <w:rFonts w:ascii="Calibri" w:eastAsia="MS Mincho" w:hAnsi="Calibri" w:cs="Calibri"/>
                <w:b/>
                <w:sz w:val="20"/>
                <w:szCs w:val="20"/>
              </w:rPr>
              <w:t>10</w:t>
            </w:r>
            <w:r w:rsidR="002815E3" w:rsidRPr="0022525E">
              <w:rPr>
                <w:rFonts w:ascii="Calibri" w:eastAsia="MS Mincho" w:hAnsi="Calibri" w:cs="Calibri"/>
                <w:b/>
                <w:sz w:val="20"/>
                <w:szCs w:val="20"/>
              </w:rPr>
              <w:t>:</w:t>
            </w:r>
            <w:r w:rsidRPr="0022525E">
              <w:rPr>
                <w:rFonts w:ascii="Calibri" w:eastAsia="MS Mincho" w:hAnsi="Calibri" w:cs="Calibri"/>
                <w:b/>
                <w:sz w:val="20"/>
                <w:szCs w:val="20"/>
              </w:rPr>
              <w:t>30</w:t>
            </w:r>
          </w:p>
          <w:p w14:paraId="36A1841D" w14:textId="77777777" w:rsidR="00357B33" w:rsidRPr="0022525E" w:rsidRDefault="00357B33" w:rsidP="00357B33">
            <w:pPr>
              <w:rPr>
                <w:rFonts w:ascii="Calibri" w:eastAsia="MS Mincho" w:hAnsi="Calibri" w:cs="Calibri"/>
                <w:b/>
                <w:sz w:val="20"/>
                <w:szCs w:val="20"/>
              </w:rPr>
            </w:pPr>
          </w:p>
          <w:p w14:paraId="1ADDD856" w14:textId="77777777" w:rsidR="00581C34" w:rsidRPr="0022525E" w:rsidRDefault="00581C34" w:rsidP="00357B33">
            <w:pPr>
              <w:rPr>
                <w:rFonts w:ascii="Calibri" w:eastAsia="MS Mincho" w:hAnsi="Calibri" w:cs="Calibri"/>
                <w:b/>
                <w:sz w:val="20"/>
                <w:szCs w:val="20"/>
              </w:rPr>
            </w:pPr>
          </w:p>
          <w:p w14:paraId="046ABED4" w14:textId="77777777" w:rsidR="0066724D" w:rsidRDefault="0066724D" w:rsidP="00357B33">
            <w:pPr>
              <w:rPr>
                <w:rFonts w:ascii="Calibri" w:eastAsia="MS Mincho" w:hAnsi="Calibri" w:cs="Calibri"/>
                <w:b/>
                <w:sz w:val="20"/>
                <w:szCs w:val="20"/>
              </w:rPr>
            </w:pPr>
          </w:p>
          <w:p w14:paraId="079E9898" w14:textId="77777777" w:rsidR="00317517" w:rsidRPr="00C00F36" w:rsidRDefault="00317517" w:rsidP="00357B33">
            <w:pPr>
              <w:rPr>
                <w:rFonts w:ascii="Calibri" w:eastAsia="MS Mincho" w:hAnsi="Calibri" w:cs="Calibri"/>
                <w:b/>
                <w:sz w:val="16"/>
                <w:szCs w:val="16"/>
              </w:rPr>
            </w:pPr>
          </w:p>
          <w:p w14:paraId="2B82D8F3" w14:textId="10722FC0" w:rsidR="00357B33" w:rsidRPr="0022525E" w:rsidRDefault="00357B33" w:rsidP="00357B33">
            <w:pPr>
              <w:rPr>
                <w:rFonts w:ascii="Calibri" w:eastAsia="MS Mincho" w:hAnsi="Calibri" w:cs="Calibri"/>
                <w:b/>
                <w:sz w:val="20"/>
                <w:szCs w:val="20"/>
              </w:rPr>
            </w:pPr>
            <w:r w:rsidRPr="0022525E">
              <w:rPr>
                <w:rFonts w:ascii="Calibri" w:eastAsia="MS Mincho" w:hAnsi="Calibri" w:cs="Calibri"/>
                <w:b/>
                <w:sz w:val="20"/>
                <w:szCs w:val="20"/>
              </w:rPr>
              <w:t>10</w:t>
            </w:r>
            <w:r w:rsidR="002815E3" w:rsidRPr="0022525E">
              <w:rPr>
                <w:rFonts w:ascii="Calibri" w:eastAsia="MS Mincho" w:hAnsi="Calibri" w:cs="Calibri"/>
                <w:b/>
                <w:sz w:val="20"/>
                <w:szCs w:val="20"/>
              </w:rPr>
              <w:t>:</w:t>
            </w:r>
            <w:r w:rsidRPr="0022525E">
              <w:rPr>
                <w:rFonts w:ascii="Calibri" w:eastAsia="MS Mincho" w:hAnsi="Calibri" w:cs="Calibri"/>
                <w:b/>
                <w:sz w:val="20"/>
                <w:szCs w:val="20"/>
              </w:rPr>
              <w:t>40</w:t>
            </w:r>
          </w:p>
          <w:p w14:paraId="371D3E41" w14:textId="77777777" w:rsidR="00357B33" w:rsidRPr="0022525E" w:rsidRDefault="00357B33" w:rsidP="00357B33">
            <w:pPr>
              <w:rPr>
                <w:rFonts w:ascii="Calibri" w:eastAsia="MS Mincho" w:hAnsi="Calibri" w:cs="Calibri"/>
                <w:b/>
                <w:sz w:val="20"/>
                <w:szCs w:val="20"/>
              </w:rPr>
            </w:pPr>
          </w:p>
          <w:p w14:paraId="67EF458C" w14:textId="77777777" w:rsidR="00357B33" w:rsidRPr="0022525E" w:rsidRDefault="00357B33" w:rsidP="00357B33">
            <w:pPr>
              <w:rPr>
                <w:rFonts w:ascii="Calibri" w:eastAsia="MS Mincho" w:hAnsi="Calibri" w:cs="Calibri"/>
                <w:b/>
                <w:sz w:val="20"/>
                <w:szCs w:val="20"/>
              </w:rPr>
            </w:pPr>
          </w:p>
          <w:p w14:paraId="7FFF2DB3" w14:textId="77777777" w:rsidR="00581C34" w:rsidRPr="0022525E" w:rsidRDefault="00581C34" w:rsidP="00357B33">
            <w:pPr>
              <w:rPr>
                <w:rFonts w:ascii="Calibri" w:eastAsia="MS Mincho" w:hAnsi="Calibri" w:cs="Calibri"/>
                <w:b/>
                <w:sz w:val="20"/>
                <w:szCs w:val="20"/>
              </w:rPr>
            </w:pPr>
          </w:p>
          <w:p w14:paraId="557047D7" w14:textId="77777777" w:rsidR="00581C34" w:rsidRPr="0022525E" w:rsidRDefault="00581C34" w:rsidP="00357B33">
            <w:pPr>
              <w:rPr>
                <w:rFonts w:ascii="Calibri" w:eastAsia="MS Mincho" w:hAnsi="Calibri" w:cs="Calibri"/>
                <w:b/>
                <w:sz w:val="20"/>
                <w:szCs w:val="20"/>
              </w:rPr>
            </w:pPr>
          </w:p>
          <w:p w14:paraId="2B240F0F" w14:textId="721BB56A" w:rsidR="00357B33" w:rsidRPr="0022525E" w:rsidRDefault="00346FBB" w:rsidP="00357B33">
            <w:pPr>
              <w:rPr>
                <w:rFonts w:ascii="Calibri" w:eastAsia="MS Mincho" w:hAnsi="Calibri" w:cs="Calibri"/>
                <w:b/>
                <w:sz w:val="20"/>
                <w:szCs w:val="20"/>
              </w:rPr>
            </w:pPr>
            <w:r>
              <w:rPr>
                <w:rFonts w:ascii="Calibri" w:eastAsia="MS Mincho" w:hAnsi="Calibri" w:cs="Calibri"/>
                <w:b/>
                <w:sz w:val="20"/>
                <w:szCs w:val="20"/>
              </w:rPr>
              <w:t>1</w:t>
            </w:r>
            <w:r w:rsidR="00357B33" w:rsidRPr="0022525E">
              <w:rPr>
                <w:rFonts w:ascii="Calibri" w:eastAsia="MS Mincho" w:hAnsi="Calibri" w:cs="Calibri"/>
                <w:b/>
                <w:sz w:val="20"/>
                <w:szCs w:val="20"/>
              </w:rPr>
              <w:t>0</w:t>
            </w:r>
            <w:r w:rsidR="002815E3" w:rsidRPr="0022525E">
              <w:rPr>
                <w:rFonts w:ascii="Calibri" w:eastAsia="MS Mincho" w:hAnsi="Calibri" w:cs="Calibri"/>
                <w:b/>
                <w:sz w:val="20"/>
                <w:szCs w:val="20"/>
              </w:rPr>
              <w:t>:</w:t>
            </w:r>
            <w:r w:rsidR="00357B33" w:rsidRPr="0022525E">
              <w:rPr>
                <w:rFonts w:ascii="Calibri" w:eastAsia="MS Mincho" w:hAnsi="Calibri" w:cs="Calibri"/>
                <w:b/>
                <w:sz w:val="20"/>
                <w:szCs w:val="20"/>
              </w:rPr>
              <w:t>50</w:t>
            </w:r>
          </w:p>
          <w:p w14:paraId="5B5F538E" w14:textId="77777777" w:rsidR="00357B33" w:rsidRPr="0022525E" w:rsidRDefault="00357B33" w:rsidP="00357B33">
            <w:pPr>
              <w:rPr>
                <w:rFonts w:ascii="Calibri" w:eastAsia="MS Mincho" w:hAnsi="Calibri" w:cs="Calibri"/>
                <w:b/>
                <w:sz w:val="20"/>
                <w:szCs w:val="20"/>
              </w:rPr>
            </w:pPr>
          </w:p>
          <w:p w14:paraId="5848A432" w14:textId="557FE6BA" w:rsidR="00357B33" w:rsidRPr="0022525E" w:rsidRDefault="00357B33" w:rsidP="00357B33">
            <w:pPr>
              <w:rPr>
                <w:rFonts w:ascii="Calibri" w:eastAsia="MS Mincho" w:hAnsi="Calibri" w:cs="Calibri"/>
                <w:b/>
                <w:sz w:val="20"/>
                <w:szCs w:val="20"/>
              </w:rPr>
            </w:pPr>
          </w:p>
        </w:tc>
        <w:tc>
          <w:tcPr>
            <w:tcW w:w="709" w:type="dxa"/>
            <w:noWrap/>
          </w:tcPr>
          <w:p w14:paraId="1A13D7DF" w14:textId="27DF2CB2" w:rsidR="00357B33" w:rsidRPr="0022525E" w:rsidRDefault="00357B33" w:rsidP="0015699C">
            <w:pPr>
              <w:rPr>
                <w:rFonts w:ascii="Calibri" w:eastAsia="MS Mincho" w:hAnsi="Calibri" w:cs="Calibri"/>
                <w:b/>
                <w:sz w:val="20"/>
                <w:szCs w:val="20"/>
              </w:rPr>
            </w:pPr>
            <w:r w:rsidRPr="0022525E">
              <w:rPr>
                <w:rFonts w:ascii="Calibri" w:eastAsia="MS Mincho" w:hAnsi="Calibri" w:cs="Calibri"/>
                <w:b/>
                <w:sz w:val="20"/>
                <w:szCs w:val="20"/>
              </w:rPr>
              <w:t>10</w:t>
            </w:r>
            <w:r w:rsidR="002815E3" w:rsidRPr="0022525E">
              <w:rPr>
                <w:rFonts w:ascii="Calibri" w:eastAsia="MS Mincho" w:hAnsi="Calibri" w:cs="Calibri"/>
                <w:b/>
                <w:sz w:val="20"/>
                <w:szCs w:val="20"/>
              </w:rPr>
              <w:t>:</w:t>
            </w:r>
            <w:r w:rsidRPr="0022525E">
              <w:rPr>
                <w:rFonts w:ascii="Calibri" w:eastAsia="MS Mincho" w:hAnsi="Calibri" w:cs="Calibri"/>
                <w:b/>
                <w:sz w:val="20"/>
                <w:szCs w:val="20"/>
              </w:rPr>
              <w:t>40</w:t>
            </w:r>
          </w:p>
          <w:p w14:paraId="5B446659" w14:textId="77777777" w:rsidR="00581C34" w:rsidRPr="0022525E" w:rsidRDefault="00581C34" w:rsidP="0015699C">
            <w:pPr>
              <w:rPr>
                <w:rFonts w:ascii="Calibri" w:eastAsia="MS Mincho" w:hAnsi="Calibri" w:cs="Calibri"/>
                <w:b/>
                <w:sz w:val="20"/>
                <w:szCs w:val="20"/>
              </w:rPr>
            </w:pPr>
          </w:p>
          <w:p w14:paraId="1BC9AC5A" w14:textId="77777777" w:rsidR="00581C34" w:rsidRPr="0022525E" w:rsidRDefault="00581C34" w:rsidP="0015699C">
            <w:pPr>
              <w:rPr>
                <w:rFonts w:ascii="Calibri" w:eastAsia="MS Mincho" w:hAnsi="Calibri" w:cs="Calibri"/>
                <w:b/>
                <w:sz w:val="20"/>
                <w:szCs w:val="20"/>
              </w:rPr>
            </w:pPr>
          </w:p>
          <w:p w14:paraId="1A88CC54" w14:textId="77777777" w:rsidR="0066724D" w:rsidRDefault="0066724D" w:rsidP="0015699C">
            <w:pPr>
              <w:rPr>
                <w:rFonts w:ascii="Calibri" w:eastAsia="MS Mincho" w:hAnsi="Calibri" w:cs="Calibri"/>
                <w:b/>
                <w:sz w:val="20"/>
                <w:szCs w:val="20"/>
              </w:rPr>
            </w:pPr>
          </w:p>
          <w:p w14:paraId="337FB860" w14:textId="77777777" w:rsidR="00317517" w:rsidRPr="00C00F36" w:rsidRDefault="00317517" w:rsidP="0015699C">
            <w:pPr>
              <w:rPr>
                <w:rFonts w:ascii="Calibri" w:eastAsia="MS Mincho" w:hAnsi="Calibri" w:cs="Calibri"/>
                <w:b/>
                <w:sz w:val="16"/>
                <w:szCs w:val="16"/>
              </w:rPr>
            </w:pPr>
          </w:p>
          <w:p w14:paraId="1F4357ED" w14:textId="6A50A967" w:rsidR="00581C34" w:rsidRPr="0022525E" w:rsidRDefault="00581C34" w:rsidP="0015699C">
            <w:pPr>
              <w:rPr>
                <w:rFonts w:ascii="Calibri" w:eastAsia="MS Mincho" w:hAnsi="Calibri" w:cs="Calibri"/>
                <w:b/>
                <w:sz w:val="20"/>
                <w:szCs w:val="20"/>
              </w:rPr>
            </w:pPr>
            <w:r w:rsidRPr="0022525E">
              <w:rPr>
                <w:rFonts w:ascii="Calibri" w:eastAsia="MS Mincho" w:hAnsi="Calibri" w:cs="Calibri"/>
                <w:b/>
                <w:sz w:val="20"/>
                <w:szCs w:val="20"/>
              </w:rPr>
              <w:t>10</w:t>
            </w:r>
            <w:r w:rsidR="002815E3" w:rsidRPr="0022525E">
              <w:rPr>
                <w:rFonts w:ascii="Calibri" w:eastAsia="MS Mincho" w:hAnsi="Calibri" w:cs="Calibri"/>
                <w:b/>
                <w:sz w:val="20"/>
                <w:szCs w:val="20"/>
              </w:rPr>
              <w:t>:</w:t>
            </w:r>
            <w:r w:rsidRPr="0022525E">
              <w:rPr>
                <w:rFonts w:ascii="Calibri" w:eastAsia="MS Mincho" w:hAnsi="Calibri" w:cs="Calibri"/>
                <w:b/>
                <w:sz w:val="20"/>
                <w:szCs w:val="20"/>
              </w:rPr>
              <w:t>50</w:t>
            </w:r>
          </w:p>
          <w:p w14:paraId="50A31ACC" w14:textId="77777777" w:rsidR="00581C34" w:rsidRPr="0022525E" w:rsidRDefault="00581C34" w:rsidP="0015699C">
            <w:pPr>
              <w:rPr>
                <w:rFonts w:ascii="Calibri" w:eastAsia="MS Mincho" w:hAnsi="Calibri" w:cs="Calibri"/>
                <w:b/>
                <w:sz w:val="20"/>
                <w:szCs w:val="20"/>
              </w:rPr>
            </w:pPr>
          </w:p>
          <w:p w14:paraId="0CC6FD31" w14:textId="77777777" w:rsidR="00581C34" w:rsidRPr="0022525E" w:rsidRDefault="00581C34" w:rsidP="0015699C">
            <w:pPr>
              <w:rPr>
                <w:rFonts w:ascii="Calibri" w:eastAsia="MS Mincho" w:hAnsi="Calibri" w:cs="Calibri"/>
                <w:b/>
                <w:sz w:val="20"/>
                <w:szCs w:val="20"/>
              </w:rPr>
            </w:pPr>
          </w:p>
          <w:p w14:paraId="1D6F842D" w14:textId="77777777" w:rsidR="00581C34" w:rsidRPr="0022525E" w:rsidRDefault="00581C34" w:rsidP="0015699C">
            <w:pPr>
              <w:rPr>
                <w:rFonts w:ascii="Calibri" w:eastAsia="MS Mincho" w:hAnsi="Calibri" w:cs="Calibri"/>
                <w:b/>
                <w:sz w:val="20"/>
                <w:szCs w:val="20"/>
              </w:rPr>
            </w:pPr>
          </w:p>
          <w:p w14:paraId="41CE5846" w14:textId="77777777" w:rsidR="00581C34" w:rsidRPr="0022525E" w:rsidRDefault="00581C34" w:rsidP="0015699C">
            <w:pPr>
              <w:rPr>
                <w:rFonts w:ascii="Calibri" w:eastAsia="MS Mincho" w:hAnsi="Calibri" w:cs="Calibri"/>
                <w:b/>
                <w:sz w:val="20"/>
                <w:szCs w:val="20"/>
              </w:rPr>
            </w:pPr>
          </w:p>
          <w:p w14:paraId="75CFEB53" w14:textId="2C0BA702" w:rsidR="00581C34" w:rsidRPr="0022525E" w:rsidRDefault="00581C34" w:rsidP="0015699C">
            <w:pPr>
              <w:rPr>
                <w:rFonts w:ascii="Calibri" w:eastAsia="MS Mincho" w:hAnsi="Calibri" w:cs="Calibri"/>
                <w:b/>
                <w:sz w:val="20"/>
                <w:szCs w:val="20"/>
              </w:rPr>
            </w:pPr>
            <w:r w:rsidRPr="0022525E">
              <w:rPr>
                <w:rFonts w:ascii="Calibri" w:eastAsia="MS Mincho" w:hAnsi="Calibri" w:cs="Calibri"/>
                <w:b/>
                <w:sz w:val="20"/>
                <w:szCs w:val="20"/>
              </w:rPr>
              <w:t>11:00</w:t>
            </w:r>
          </w:p>
        </w:tc>
        <w:tc>
          <w:tcPr>
            <w:tcW w:w="2410" w:type="dxa"/>
            <w:noWrap/>
          </w:tcPr>
          <w:p w14:paraId="2339B869" w14:textId="77777777" w:rsidR="00FD1DF3" w:rsidRPr="00122DE2" w:rsidRDefault="00FD1DF3" w:rsidP="00FD1DF3">
            <w:pPr>
              <w:rPr>
                <w:rFonts w:ascii="Calibri" w:eastAsia="MS Mincho" w:hAnsi="Calibri" w:cs="Calibri"/>
                <w:b/>
                <w:bCs/>
                <w:i/>
                <w:iCs/>
                <w:sz w:val="18"/>
                <w:szCs w:val="18"/>
              </w:rPr>
            </w:pPr>
            <w:r w:rsidRPr="00122DE2">
              <w:rPr>
                <w:rFonts w:ascii="Calibri" w:eastAsia="MS Mincho" w:hAnsi="Calibri" w:cs="Calibri"/>
                <w:b/>
                <w:bCs/>
                <w:i/>
                <w:iCs/>
                <w:sz w:val="18"/>
                <w:szCs w:val="18"/>
              </w:rPr>
              <w:t xml:space="preserve">Rashmi </w:t>
            </w:r>
            <w:proofErr w:type="spellStart"/>
            <w:r w:rsidRPr="00122DE2">
              <w:rPr>
                <w:rFonts w:ascii="Calibri" w:eastAsia="MS Mincho" w:hAnsi="Calibri" w:cs="Calibri"/>
                <w:b/>
                <w:bCs/>
                <w:i/>
                <w:iCs/>
                <w:sz w:val="18"/>
                <w:szCs w:val="18"/>
              </w:rPr>
              <w:t>Dilinika</w:t>
            </w:r>
            <w:proofErr w:type="spellEnd"/>
            <w:r w:rsidRPr="00122DE2">
              <w:rPr>
                <w:rFonts w:ascii="Calibri" w:eastAsia="MS Mincho" w:hAnsi="Calibri" w:cs="Calibri"/>
                <w:b/>
                <w:bCs/>
                <w:i/>
                <w:iCs/>
                <w:sz w:val="18"/>
                <w:szCs w:val="18"/>
              </w:rPr>
              <w:t xml:space="preserve"> </w:t>
            </w:r>
            <w:proofErr w:type="spellStart"/>
            <w:r w:rsidRPr="00122DE2">
              <w:rPr>
                <w:rFonts w:ascii="Calibri" w:eastAsia="MS Mincho" w:hAnsi="Calibri" w:cs="Calibri"/>
                <w:b/>
                <w:bCs/>
                <w:i/>
                <w:iCs/>
                <w:sz w:val="18"/>
                <w:szCs w:val="18"/>
              </w:rPr>
              <w:t>Danwaththa</w:t>
            </w:r>
            <w:proofErr w:type="spellEnd"/>
          </w:p>
          <w:p w14:paraId="1D84A8E7" w14:textId="30F05ED0" w:rsidR="00357B33" w:rsidRPr="00122DE2" w:rsidRDefault="00FD1DF3" w:rsidP="00FD1DF3">
            <w:pPr>
              <w:rPr>
                <w:rFonts w:ascii="Calibri" w:eastAsia="MS Mincho" w:hAnsi="Calibri" w:cs="Calibri"/>
                <w:b/>
                <w:bCs/>
                <w:i/>
                <w:iCs/>
                <w:sz w:val="18"/>
                <w:szCs w:val="18"/>
              </w:rPr>
            </w:pPr>
            <w:r w:rsidRPr="00122DE2">
              <w:rPr>
                <w:rFonts w:ascii="Calibri" w:eastAsia="MS Mincho" w:hAnsi="Calibri" w:cs="Calibri"/>
                <w:b/>
                <w:bCs/>
                <w:i/>
                <w:iCs/>
                <w:sz w:val="18"/>
                <w:szCs w:val="18"/>
              </w:rPr>
              <w:t>Liyanage</w:t>
            </w:r>
            <w:r w:rsidR="00F83483">
              <w:rPr>
                <w:rFonts w:ascii="Calibri" w:eastAsia="MS Mincho" w:hAnsi="Calibri" w:cs="Calibri"/>
                <w:b/>
                <w:bCs/>
                <w:i/>
                <w:iCs/>
                <w:sz w:val="18"/>
                <w:szCs w:val="18"/>
              </w:rPr>
              <w:t xml:space="preserve">, </w:t>
            </w:r>
            <w:r w:rsidR="00F83483" w:rsidRPr="0066724D">
              <w:rPr>
                <w:rFonts w:ascii="Calibri" w:eastAsia="MS Mincho" w:hAnsi="Calibri" w:cs="Calibri"/>
                <w:i/>
                <w:iCs/>
                <w:sz w:val="18"/>
                <w:szCs w:val="18"/>
              </w:rPr>
              <w:t>2</w:t>
            </w:r>
            <w:r w:rsidR="00F83483" w:rsidRPr="0066724D">
              <w:rPr>
                <w:rFonts w:ascii="Calibri" w:eastAsia="MS Mincho" w:hAnsi="Calibri" w:cs="Calibri"/>
                <w:i/>
                <w:iCs/>
                <w:sz w:val="18"/>
                <w:szCs w:val="18"/>
                <w:vertAlign w:val="superscript"/>
              </w:rPr>
              <w:t>nd</w:t>
            </w:r>
            <w:r w:rsidR="00F83483" w:rsidRPr="0066724D">
              <w:rPr>
                <w:rFonts w:ascii="Calibri" w:eastAsia="MS Mincho" w:hAnsi="Calibri" w:cs="Calibri"/>
                <w:i/>
                <w:iCs/>
                <w:sz w:val="18"/>
                <w:szCs w:val="18"/>
              </w:rPr>
              <w:t xml:space="preserve"> year PhD </w:t>
            </w:r>
            <w:r w:rsidR="00317517" w:rsidRPr="0066724D">
              <w:rPr>
                <w:rFonts w:ascii="Calibri" w:eastAsia="MS Mincho" w:hAnsi="Calibri" w:cs="Calibri"/>
                <w:i/>
                <w:iCs/>
                <w:sz w:val="18"/>
                <w:szCs w:val="18"/>
              </w:rPr>
              <w:t xml:space="preserve">student, </w:t>
            </w:r>
            <w:r w:rsidR="00317517">
              <w:rPr>
                <w:rFonts w:ascii="Calibri" w:eastAsia="MS Mincho" w:hAnsi="Calibri" w:cs="Calibri"/>
                <w:i/>
                <w:iCs/>
                <w:sz w:val="18"/>
                <w:szCs w:val="18"/>
              </w:rPr>
              <w:t>Liverpool</w:t>
            </w:r>
            <w:r w:rsidR="00F83483" w:rsidRPr="0066724D">
              <w:rPr>
                <w:rFonts w:ascii="Calibri" w:eastAsia="MS Mincho" w:hAnsi="Calibri" w:cs="Calibri"/>
                <w:i/>
                <w:iCs/>
                <w:sz w:val="18"/>
                <w:szCs w:val="18"/>
              </w:rPr>
              <w:t xml:space="preserve"> John </w:t>
            </w:r>
            <w:proofErr w:type="spellStart"/>
            <w:r w:rsidR="00F83483" w:rsidRPr="0066724D">
              <w:rPr>
                <w:rFonts w:ascii="Calibri" w:eastAsia="MS Mincho" w:hAnsi="Calibri" w:cs="Calibri"/>
                <w:i/>
                <w:iCs/>
                <w:sz w:val="18"/>
                <w:szCs w:val="18"/>
              </w:rPr>
              <w:t>Mo</w:t>
            </w:r>
            <w:r w:rsidR="0066724D" w:rsidRPr="0066724D">
              <w:rPr>
                <w:rFonts w:ascii="Calibri" w:eastAsia="MS Mincho" w:hAnsi="Calibri" w:cs="Calibri"/>
                <w:i/>
                <w:iCs/>
                <w:sz w:val="18"/>
                <w:szCs w:val="18"/>
              </w:rPr>
              <w:t>ores</w:t>
            </w:r>
            <w:proofErr w:type="spellEnd"/>
            <w:r w:rsidR="0066724D" w:rsidRPr="0066724D">
              <w:rPr>
                <w:rFonts w:ascii="Calibri" w:eastAsia="MS Mincho" w:hAnsi="Calibri" w:cs="Calibri"/>
                <w:i/>
                <w:iCs/>
                <w:sz w:val="18"/>
                <w:szCs w:val="18"/>
              </w:rPr>
              <w:t xml:space="preserve"> University</w:t>
            </w:r>
          </w:p>
          <w:p w14:paraId="40196675" w14:textId="77777777" w:rsidR="0066724D" w:rsidRDefault="0066724D" w:rsidP="00036B09">
            <w:pPr>
              <w:rPr>
                <w:rFonts w:ascii="Calibri" w:eastAsia="MS Mincho" w:hAnsi="Calibri" w:cs="Calibri"/>
                <w:b/>
                <w:bCs/>
                <w:i/>
                <w:iCs/>
                <w:sz w:val="18"/>
                <w:szCs w:val="18"/>
              </w:rPr>
            </w:pPr>
          </w:p>
          <w:p w14:paraId="2E7E86B7" w14:textId="13B414EC" w:rsidR="00C34309" w:rsidRPr="00F83483" w:rsidRDefault="00FD1DF3" w:rsidP="00036B09">
            <w:pPr>
              <w:rPr>
                <w:rFonts w:ascii="Calibri" w:eastAsia="MS Mincho" w:hAnsi="Calibri" w:cs="Calibri"/>
                <w:i/>
                <w:iCs/>
                <w:sz w:val="18"/>
                <w:szCs w:val="18"/>
              </w:rPr>
            </w:pPr>
            <w:r w:rsidRPr="00122DE2">
              <w:rPr>
                <w:rFonts w:ascii="Calibri" w:eastAsia="MS Mincho" w:hAnsi="Calibri" w:cs="Calibri"/>
                <w:b/>
                <w:bCs/>
                <w:i/>
                <w:iCs/>
                <w:sz w:val="18"/>
                <w:szCs w:val="18"/>
              </w:rPr>
              <w:t>Robyn Haysom</w:t>
            </w:r>
            <w:r w:rsidR="00F83483">
              <w:rPr>
                <w:rFonts w:ascii="Calibri" w:eastAsia="MS Mincho" w:hAnsi="Calibri" w:cs="Calibri"/>
                <w:b/>
                <w:bCs/>
                <w:i/>
                <w:iCs/>
                <w:sz w:val="18"/>
                <w:szCs w:val="18"/>
              </w:rPr>
              <w:t>,</w:t>
            </w:r>
            <w:r w:rsidR="00F83483">
              <w:t xml:space="preserve"> </w:t>
            </w:r>
            <w:r w:rsidR="00F83483" w:rsidRPr="00F83483">
              <w:rPr>
                <w:rFonts w:ascii="Calibri" w:eastAsia="MS Mincho" w:hAnsi="Calibri" w:cs="Calibri"/>
                <w:i/>
                <w:iCs/>
                <w:sz w:val="18"/>
                <w:szCs w:val="18"/>
              </w:rPr>
              <w:t>Medical Student - Year 4</w:t>
            </w:r>
            <w:r w:rsidR="0066724D">
              <w:rPr>
                <w:rFonts w:ascii="Calibri" w:eastAsia="MS Mincho" w:hAnsi="Calibri" w:cs="Calibri"/>
                <w:i/>
                <w:iCs/>
                <w:sz w:val="18"/>
                <w:szCs w:val="18"/>
              </w:rPr>
              <w:t>, University of Manchester</w:t>
            </w:r>
          </w:p>
          <w:p w14:paraId="4425ABA5" w14:textId="61C8AFA4" w:rsidR="00357B33" w:rsidRPr="0022525E" w:rsidRDefault="00357B33" w:rsidP="00036B09">
            <w:pPr>
              <w:rPr>
                <w:rFonts w:ascii="Calibri" w:eastAsia="MS Mincho" w:hAnsi="Calibri" w:cs="Calibri"/>
                <w:b/>
                <w:bCs/>
                <w:i/>
                <w:iCs/>
                <w:sz w:val="20"/>
                <w:szCs w:val="20"/>
              </w:rPr>
            </w:pPr>
          </w:p>
          <w:p w14:paraId="701F63B7" w14:textId="77777777" w:rsidR="00357B33" w:rsidRPr="0022525E" w:rsidRDefault="00357B33" w:rsidP="00036B09">
            <w:pPr>
              <w:rPr>
                <w:rFonts w:ascii="Calibri" w:eastAsia="MS Mincho" w:hAnsi="Calibri" w:cs="Calibri"/>
                <w:b/>
                <w:bCs/>
                <w:i/>
                <w:iCs/>
                <w:sz w:val="20"/>
                <w:szCs w:val="20"/>
              </w:rPr>
            </w:pPr>
          </w:p>
          <w:p w14:paraId="1068FEEB" w14:textId="77777777" w:rsidR="00581C34" w:rsidRPr="0022525E" w:rsidRDefault="00581C34" w:rsidP="00036B09">
            <w:pPr>
              <w:rPr>
                <w:rFonts w:ascii="Calibri" w:eastAsia="MS Mincho" w:hAnsi="Calibri" w:cs="Calibri"/>
                <w:b/>
                <w:bCs/>
                <w:i/>
                <w:iCs/>
                <w:sz w:val="20"/>
                <w:szCs w:val="20"/>
              </w:rPr>
            </w:pPr>
          </w:p>
          <w:p w14:paraId="094C9154" w14:textId="442D2FA9" w:rsidR="00357B33" w:rsidRDefault="00FD1DF3" w:rsidP="00036B09">
            <w:pPr>
              <w:rPr>
                <w:rFonts w:ascii="Calibri" w:eastAsia="MS Mincho" w:hAnsi="Calibri" w:cs="Calibri"/>
                <w:b/>
                <w:bCs/>
                <w:i/>
                <w:iCs/>
                <w:sz w:val="18"/>
                <w:szCs w:val="18"/>
              </w:rPr>
            </w:pPr>
            <w:r w:rsidRPr="00122DE2">
              <w:rPr>
                <w:rFonts w:ascii="Calibri" w:eastAsia="MS Mincho" w:hAnsi="Calibri" w:cs="Calibri"/>
                <w:b/>
                <w:bCs/>
                <w:i/>
                <w:iCs/>
                <w:sz w:val="18"/>
                <w:szCs w:val="18"/>
              </w:rPr>
              <w:t xml:space="preserve">Mr Gagana </w:t>
            </w:r>
            <w:proofErr w:type="spellStart"/>
            <w:r w:rsidRPr="00122DE2">
              <w:rPr>
                <w:rFonts w:ascii="Calibri" w:eastAsia="MS Mincho" w:hAnsi="Calibri" w:cs="Calibri"/>
                <w:b/>
                <w:bCs/>
                <w:i/>
                <w:iCs/>
                <w:sz w:val="18"/>
                <w:szCs w:val="18"/>
              </w:rPr>
              <w:t>Mallawaarachchi</w:t>
            </w:r>
            <w:proofErr w:type="spellEnd"/>
          </w:p>
          <w:p w14:paraId="05D18039" w14:textId="23ACEEAC" w:rsidR="00F83483" w:rsidRPr="00F83483" w:rsidRDefault="00F83483" w:rsidP="00036B09">
            <w:pPr>
              <w:rPr>
                <w:rFonts w:ascii="Calibri" w:eastAsia="MS Mincho" w:hAnsi="Calibri" w:cs="Calibri"/>
                <w:i/>
                <w:iCs/>
                <w:sz w:val="18"/>
                <w:szCs w:val="18"/>
              </w:rPr>
            </w:pPr>
            <w:r w:rsidRPr="00F83483">
              <w:rPr>
                <w:rFonts w:ascii="Calibri" w:eastAsia="MS Mincho" w:hAnsi="Calibri" w:cs="Calibri"/>
                <w:i/>
                <w:iCs/>
                <w:sz w:val="18"/>
                <w:szCs w:val="18"/>
              </w:rPr>
              <w:t>Final Year Medical Student</w:t>
            </w:r>
            <w:r>
              <w:rPr>
                <w:rFonts w:ascii="Calibri" w:eastAsia="MS Mincho" w:hAnsi="Calibri" w:cs="Calibri"/>
                <w:i/>
                <w:iCs/>
                <w:sz w:val="18"/>
                <w:szCs w:val="18"/>
              </w:rPr>
              <w:t>, University of Manchester</w:t>
            </w:r>
          </w:p>
          <w:p w14:paraId="4483D533" w14:textId="7F415AFD" w:rsidR="00357B33" w:rsidRPr="0022525E" w:rsidRDefault="00357B33" w:rsidP="00036B09">
            <w:pPr>
              <w:rPr>
                <w:rFonts w:ascii="Calibri" w:eastAsia="MS Mincho" w:hAnsi="Calibri" w:cs="Calibri"/>
                <w:b/>
                <w:bCs/>
                <w:i/>
                <w:iCs/>
                <w:sz w:val="20"/>
                <w:szCs w:val="20"/>
              </w:rPr>
            </w:pPr>
          </w:p>
        </w:tc>
        <w:tc>
          <w:tcPr>
            <w:tcW w:w="2529" w:type="dxa"/>
            <w:noWrap/>
          </w:tcPr>
          <w:p w14:paraId="4552ADB6" w14:textId="47945993" w:rsidR="00581C34" w:rsidRPr="00122DE2" w:rsidRDefault="00122DE2" w:rsidP="00122DE2">
            <w:pPr>
              <w:rPr>
                <w:rFonts w:asciiTheme="minorHAnsi" w:eastAsia="MS Mincho" w:hAnsiTheme="minorHAnsi" w:cstheme="minorHAnsi"/>
                <w:i/>
                <w:iCs/>
                <w:sz w:val="18"/>
                <w:szCs w:val="18"/>
              </w:rPr>
            </w:pPr>
            <w:r w:rsidRPr="00122DE2">
              <w:rPr>
                <w:rFonts w:asciiTheme="minorHAnsi" w:eastAsia="MS Mincho" w:hAnsiTheme="minorHAnsi" w:cstheme="minorHAnsi"/>
                <w:i/>
                <w:iCs/>
                <w:sz w:val="18"/>
                <w:szCs w:val="18"/>
              </w:rPr>
              <w:t>Perinatal Mental Health Among Sri Lankan Women</w:t>
            </w:r>
          </w:p>
          <w:p w14:paraId="6F60DA63" w14:textId="77777777" w:rsidR="00581C34" w:rsidRDefault="00581C34" w:rsidP="00B57014">
            <w:pPr>
              <w:rPr>
                <w:rFonts w:asciiTheme="minorHAnsi" w:eastAsia="MS Mincho" w:hAnsiTheme="minorHAnsi" w:cstheme="minorHAnsi"/>
                <w:i/>
                <w:iCs/>
                <w:sz w:val="20"/>
                <w:szCs w:val="20"/>
              </w:rPr>
            </w:pPr>
          </w:p>
          <w:p w14:paraId="76E23725" w14:textId="77777777" w:rsidR="0066724D" w:rsidRDefault="0066724D" w:rsidP="00122DE2">
            <w:pPr>
              <w:rPr>
                <w:rFonts w:asciiTheme="minorHAnsi" w:eastAsia="MS Mincho" w:hAnsiTheme="minorHAnsi" w:cstheme="minorHAnsi"/>
                <w:i/>
                <w:iCs/>
                <w:sz w:val="18"/>
                <w:szCs w:val="18"/>
              </w:rPr>
            </w:pPr>
          </w:p>
          <w:p w14:paraId="1546337C" w14:textId="77777777" w:rsidR="0066724D" w:rsidRDefault="0066724D" w:rsidP="00122DE2">
            <w:pPr>
              <w:rPr>
                <w:rFonts w:asciiTheme="minorHAnsi" w:eastAsia="MS Mincho" w:hAnsiTheme="minorHAnsi" w:cstheme="minorHAnsi"/>
                <w:i/>
                <w:iCs/>
                <w:sz w:val="18"/>
                <w:szCs w:val="18"/>
              </w:rPr>
            </w:pPr>
          </w:p>
          <w:p w14:paraId="0F9EC195" w14:textId="5F6A8A3D" w:rsidR="00122DE2" w:rsidRPr="00122DE2" w:rsidRDefault="00122DE2" w:rsidP="00122DE2">
            <w:pPr>
              <w:rPr>
                <w:rFonts w:asciiTheme="minorHAnsi" w:eastAsia="MS Mincho" w:hAnsiTheme="minorHAnsi" w:cstheme="minorHAnsi"/>
                <w:i/>
                <w:iCs/>
                <w:sz w:val="18"/>
                <w:szCs w:val="18"/>
              </w:rPr>
            </w:pPr>
            <w:r w:rsidRPr="00122DE2">
              <w:rPr>
                <w:rFonts w:asciiTheme="minorHAnsi" w:eastAsia="MS Mincho" w:hAnsiTheme="minorHAnsi" w:cstheme="minorHAnsi"/>
                <w:i/>
                <w:iCs/>
                <w:sz w:val="18"/>
                <w:szCs w:val="18"/>
              </w:rPr>
              <w:t>Optic pathway gliomas</w:t>
            </w:r>
          </w:p>
          <w:p w14:paraId="5F9249E2" w14:textId="5853E860" w:rsidR="00122DE2" w:rsidRPr="00122DE2" w:rsidRDefault="00122DE2" w:rsidP="00122DE2">
            <w:pPr>
              <w:rPr>
                <w:rFonts w:asciiTheme="minorHAnsi" w:eastAsia="MS Mincho" w:hAnsiTheme="minorHAnsi" w:cstheme="minorHAnsi"/>
                <w:i/>
                <w:iCs/>
                <w:sz w:val="18"/>
                <w:szCs w:val="18"/>
              </w:rPr>
            </w:pPr>
            <w:r w:rsidRPr="00122DE2">
              <w:rPr>
                <w:rFonts w:asciiTheme="minorHAnsi" w:eastAsia="MS Mincho" w:hAnsiTheme="minorHAnsi" w:cstheme="minorHAnsi"/>
                <w:i/>
                <w:iCs/>
                <w:sz w:val="18"/>
                <w:szCs w:val="18"/>
              </w:rPr>
              <w:t>significantly increase the risk of developing precocious puberty in children with</w:t>
            </w:r>
          </w:p>
          <w:p w14:paraId="00CCC6CA" w14:textId="77777777" w:rsidR="00122DE2" w:rsidRPr="00122DE2" w:rsidRDefault="00122DE2" w:rsidP="00122DE2">
            <w:pPr>
              <w:rPr>
                <w:rFonts w:asciiTheme="minorHAnsi" w:eastAsia="MS Mincho" w:hAnsiTheme="minorHAnsi" w:cstheme="minorHAnsi"/>
                <w:i/>
                <w:iCs/>
                <w:sz w:val="18"/>
                <w:szCs w:val="18"/>
              </w:rPr>
            </w:pPr>
            <w:r w:rsidRPr="00122DE2">
              <w:rPr>
                <w:rFonts w:asciiTheme="minorHAnsi" w:eastAsia="MS Mincho" w:hAnsiTheme="minorHAnsi" w:cstheme="minorHAnsi"/>
                <w:i/>
                <w:iCs/>
                <w:sz w:val="18"/>
                <w:szCs w:val="18"/>
              </w:rPr>
              <w:t>Neurofibromatosis Type 1</w:t>
            </w:r>
          </w:p>
          <w:p w14:paraId="63DFD3F9" w14:textId="77777777" w:rsidR="00122DE2" w:rsidRDefault="00122DE2" w:rsidP="00122DE2">
            <w:pPr>
              <w:rPr>
                <w:rFonts w:asciiTheme="minorHAnsi" w:eastAsia="MS Mincho" w:hAnsiTheme="minorHAnsi" w:cstheme="minorHAnsi"/>
                <w:i/>
                <w:iCs/>
                <w:sz w:val="20"/>
                <w:szCs w:val="20"/>
              </w:rPr>
            </w:pPr>
          </w:p>
          <w:p w14:paraId="2B47E326" w14:textId="77777777" w:rsidR="00122DE2" w:rsidRPr="00122DE2" w:rsidRDefault="00122DE2" w:rsidP="00122DE2">
            <w:pPr>
              <w:rPr>
                <w:rFonts w:asciiTheme="minorHAnsi" w:eastAsia="MS Mincho" w:hAnsiTheme="minorHAnsi" w:cstheme="minorHAnsi"/>
                <w:i/>
                <w:iCs/>
                <w:sz w:val="18"/>
                <w:szCs w:val="18"/>
              </w:rPr>
            </w:pPr>
            <w:r w:rsidRPr="00122DE2">
              <w:rPr>
                <w:rFonts w:asciiTheme="minorHAnsi" w:eastAsia="MS Mincho" w:hAnsiTheme="minorHAnsi" w:cstheme="minorHAnsi"/>
                <w:i/>
                <w:iCs/>
                <w:sz w:val="18"/>
                <w:szCs w:val="18"/>
              </w:rPr>
              <w:t>Ethnic disparities in the</w:t>
            </w:r>
          </w:p>
          <w:p w14:paraId="7FE1E2F2" w14:textId="4F035689" w:rsidR="00122DE2" w:rsidRPr="00122DE2" w:rsidRDefault="00122DE2" w:rsidP="00122DE2">
            <w:pPr>
              <w:rPr>
                <w:rFonts w:asciiTheme="minorHAnsi" w:eastAsia="MS Mincho" w:hAnsiTheme="minorHAnsi" w:cstheme="minorHAnsi"/>
                <w:i/>
                <w:iCs/>
                <w:sz w:val="18"/>
                <w:szCs w:val="18"/>
              </w:rPr>
            </w:pPr>
            <w:r w:rsidRPr="00122DE2">
              <w:rPr>
                <w:rFonts w:asciiTheme="minorHAnsi" w:eastAsia="MS Mincho" w:hAnsiTheme="minorHAnsi" w:cstheme="minorHAnsi"/>
                <w:i/>
                <w:iCs/>
                <w:sz w:val="18"/>
                <w:szCs w:val="18"/>
              </w:rPr>
              <w:t>epidemiological and clinical</w:t>
            </w:r>
          </w:p>
          <w:p w14:paraId="17CC5C52" w14:textId="77777777" w:rsidR="00122DE2" w:rsidRPr="00122DE2" w:rsidRDefault="00122DE2" w:rsidP="00122DE2">
            <w:pPr>
              <w:rPr>
                <w:rFonts w:asciiTheme="minorHAnsi" w:eastAsia="MS Mincho" w:hAnsiTheme="minorHAnsi" w:cstheme="minorHAnsi"/>
                <w:i/>
                <w:iCs/>
                <w:sz w:val="18"/>
                <w:szCs w:val="18"/>
              </w:rPr>
            </w:pPr>
            <w:r w:rsidRPr="00122DE2">
              <w:rPr>
                <w:rFonts w:asciiTheme="minorHAnsi" w:eastAsia="MS Mincho" w:hAnsiTheme="minorHAnsi" w:cstheme="minorHAnsi"/>
                <w:i/>
                <w:iCs/>
                <w:sz w:val="18"/>
                <w:szCs w:val="18"/>
              </w:rPr>
              <w:t>characteristics of multiple</w:t>
            </w:r>
          </w:p>
          <w:p w14:paraId="1096DDB9" w14:textId="15FE79C0" w:rsidR="00122DE2" w:rsidRPr="0022525E" w:rsidRDefault="00122DE2" w:rsidP="00122DE2">
            <w:pPr>
              <w:rPr>
                <w:rFonts w:asciiTheme="minorHAnsi" w:eastAsia="MS Mincho" w:hAnsiTheme="minorHAnsi" w:cstheme="minorHAnsi"/>
                <w:i/>
                <w:iCs/>
                <w:sz w:val="20"/>
                <w:szCs w:val="20"/>
              </w:rPr>
            </w:pPr>
            <w:r w:rsidRPr="00122DE2">
              <w:rPr>
                <w:rFonts w:asciiTheme="minorHAnsi" w:eastAsia="MS Mincho" w:hAnsiTheme="minorHAnsi" w:cstheme="minorHAnsi"/>
                <w:i/>
                <w:iCs/>
                <w:sz w:val="18"/>
                <w:szCs w:val="18"/>
              </w:rPr>
              <w:t>sclerosis</w:t>
            </w:r>
          </w:p>
        </w:tc>
      </w:tr>
      <w:tr w:rsidR="00194DF7" w:rsidRPr="0022525E" w14:paraId="49915312" w14:textId="77777777" w:rsidTr="00F30AFB">
        <w:trPr>
          <w:trHeight w:val="292"/>
        </w:trPr>
        <w:tc>
          <w:tcPr>
            <w:tcW w:w="694" w:type="dxa"/>
            <w:shd w:val="clear" w:color="auto" w:fill="F2F2F2" w:themeFill="background1" w:themeFillShade="F2"/>
            <w:noWrap/>
          </w:tcPr>
          <w:p w14:paraId="3F4D4F55" w14:textId="1556E13C" w:rsidR="00194DF7" w:rsidRPr="0022525E" w:rsidRDefault="00194DF7" w:rsidP="0015699C">
            <w:pPr>
              <w:rPr>
                <w:rFonts w:ascii="Calibri" w:eastAsia="MS Mincho" w:hAnsi="Calibri" w:cs="Calibri"/>
                <w:b/>
                <w:sz w:val="16"/>
                <w:szCs w:val="16"/>
              </w:rPr>
            </w:pPr>
            <w:r w:rsidRPr="0022525E">
              <w:rPr>
                <w:rFonts w:ascii="Calibri" w:eastAsia="MS Mincho" w:hAnsi="Calibri" w:cs="Calibri"/>
                <w:b/>
                <w:sz w:val="16"/>
                <w:szCs w:val="16"/>
              </w:rPr>
              <w:t>1</w:t>
            </w:r>
            <w:r w:rsidR="00357B33" w:rsidRPr="0022525E">
              <w:rPr>
                <w:rFonts w:ascii="Calibri" w:eastAsia="MS Mincho" w:hAnsi="Calibri" w:cs="Calibri"/>
                <w:b/>
                <w:sz w:val="16"/>
                <w:szCs w:val="16"/>
              </w:rPr>
              <w:t>1</w:t>
            </w:r>
            <w:r w:rsidRPr="0022525E">
              <w:rPr>
                <w:rFonts w:ascii="Calibri" w:eastAsia="MS Mincho" w:hAnsi="Calibri" w:cs="Calibri"/>
                <w:b/>
                <w:sz w:val="16"/>
                <w:szCs w:val="16"/>
              </w:rPr>
              <w:t>:</w:t>
            </w:r>
            <w:r w:rsidR="00357B33" w:rsidRPr="0022525E">
              <w:rPr>
                <w:rFonts w:ascii="Calibri" w:eastAsia="MS Mincho" w:hAnsi="Calibri" w:cs="Calibri"/>
                <w:b/>
                <w:sz w:val="16"/>
                <w:szCs w:val="16"/>
              </w:rPr>
              <w:t>0</w:t>
            </w:r>
            <w:r w:rsidRPr="0022525E">
              <w:rPr>
                <w:rFonts w:ascii="Calibri" w:eastAsia="MS Mincho" w:hAnsi="Calibri" w:cs="Calibri"/>
                <w:b/>
                <w:sz w:val="16"/>
                <w:szCs w:val="16"/>
              </w:rPr>
              <w:t>0</w:t>
            </w:r>
          </w:p>
        </w:tc>
        <w:tc>
          <w:tcPr>
            <w:tcW w:w="709" w:type="dxa"/>
            <w:shd w:val="clear" w:color="auto" w:fill="F2F2F2" w:themeFill="background1" w:themeFillShade="F2"/>
            <w:noWrap/>
          </w:tcPr>
          <w:p w14:paraId="13E94659" w14:textId="6F02600E" w:rsidR="00194DF7" w:rsidRPr="0022525E" w:rsidRDefault="00194DF7" w:rsidP="0015699C">
            <w:pPr>
              <w:rPr>
                <w:rFonts w:ascii="Calibri" w:eastAsia="MS Mincho" w:hAnsi="Calibri" w:cs="Calibri"/>
                <w:b/>
                <w:sz w:val="16"/>
                <w:szCs w:val="16"/>
              </w:rPr>
            </w:pPr>
            <w:r w:rsidRPr="0022525E">
              <w:rPr>
                <w:rFonts w:ascii="Calibri" w:eastAsia="MS Mincho" w:hAnsi="Calibri" w:cs="Calibri"/>
                <w:b/>
                <w:sz w:val="16"/>
                <w:szCs w:val="16"/>
              </w:rPr>
              <w:t>11:</w:t>
            </w:r>
            <w:r w:rsidR="00357B33" w:rsidRPr="0022525E">
              <w:rPr>
                <w:rFonts w:ascii="Calibri" w:eastAsia="MS Mincho" w:hAnsi="Calibri" w:cs="Calibri"/>
                <w:b/>
                <w:sz w:val="16"/>
                <w:szCs w:val="16"/>
              </w:rPr>
              <w:t>4</w:t>
            </w:r>
            <w:r w:rsidRPr="0022525E">
              <w:rPr>
                <w:rFonts w:ascii="Calibri" w:eastAsia="MS Mincho" w:hAnsi="Calibri" w:cs="Calibri"/>
                <w:b/>
                <w:sz w:val="16"/>
                <w:szCs w:val="16"/>
              </w:rPr>
              <w:t>5</w:t>
            </w:r>
          </w:p>
        </w:tc>
        <w:tc>
          <w:tcPr>
            <w:tcW w:w="4939" w:type="dxa"/>
            <w:gridSpan w:val="2"/>
            <w:shd w:val="clear" w:color="auto" w:fill="F2F2F2" w:themeFill="background1" w:themeFillShade="F2"/>
            <w:noWrap/>
          </w:tcPr>
          <w:p w14:paraId="6953A943" w14:textId="15726138" w:rsidR="00194DF7" w:rsidRPr="0022525E" w:rsidRDefault="00194DF7" w:rsidP="0015699C">
            <w:pPr>
              <w:rPr>
                <w:rFonts w:asciiTheme="minorHAnsi" w:eastAsia="MS Mincho" w:hAnsiTheme="minorHAnsi" w:cstheme="minorHAnsi"/>
                <w:b/>
                <w:bCs/>
                <w:sz w:val="18"/>
                <w:szCs w:val="18"/>
              </w:rPr>
            </w:pPr>
            <w:r w:rsidRPr="0022525E">
              <w:rPr>
                <w:rFonts w:ascii="Calibri" w:eastAsia="MS Mincho" w:hAnsi="Calibri" w:cs="Calibri"/>
                <w:b/>
                <w:sz w:val="18"/>
                <w:szCs w:val="18"/>
              </w:rPr>
              <w:t>Tea Break. Poster viewing</w:t>
            </w:r>
          </w:p>
        </w:tc>
      </w:tr>
      <w:tr w:rsidR="00AB0A89" w:rsidRPr="0022525E" w14:paraId="5ECE8994" w14:textId="77777777" w:rsidTr="00AB0A89">
        <w:trPr>
          <w:trHeight w:val="292"/>
        </w:trPr>
        <w:tc>
          <w:tcPr>
            <w:tcW w:w="6342" w:type="dxa"/>
            <w:gridSpan w:val="4"/>
            <w:shd w:val="clear" w:color="auto" w:fill="DAEEF3" w:themeFill="accent5" w:themeFillTint="33"/>
            <w:noWrap/>
          </w:tcPr>
          <w:p w14:paraId="55920B76" w14:textId="1ADAD0FD" w:rsidR="00AB0A89" w:rsidRPr="0022525E" w:rsidRDefault="00AB0A89" w:rsidP="0015699C">
            <w:pPr>
              <w:rPr>
                <w:rFonts w:asciiTheme="minorHAnsi" w:eastAsia="MS Mincho" w:hAnsiTheme="minorHAnsi" w:cstheme="minorHAnsi"/>
                <w:b/>
                <w:bCs/>
                <w:sz w:val="18"/>
                <w:szCs w:val="18"/>
              </w:rPr>
            </w:pPr>
            <w:r w:rsidRPr="0022525E">
              <w:rPr>
                <w:rFonts w:ascii="Calibri" w:eastAsia="MS Mincho" w:hAnsi="Calibri" w:cs="Calibri"/>
                <w:b/>
                <w:sz w:val="18"/>
                <w:szCs w:val="18"/>
              </w:rPr>
              <w:t>Session 3</w:t>
            </w:r>
            <w:r w:rsidR="00581C34" w:rsidRPr="0022525E">
              <w:rPr>
                <w:rFonts w:ascii="Calibri" w:eastAsia="MS Mincho" w:hAnsi="Calibri" w:cs="Calibri"/>
                <w:b/>
                <w:sz w:val="18"/>
                <w:szCs w:val="18"/>
              </w:rPr>
              <w:t xml:space="preserve">: </w:t>
            </w:r>
            <w:r w:rsidR="006D2F11" w:rsidRPr="0022525E">
              <w:rPr>
                <w:rFonts w:ascii="Calibri" w:eastAsia="MS Mincho" w:hAnsi="Calibri" w:cs="Calibri"/>
                <w:b/>
                <w:sz w:val="18"/>
                <w:szCs w:val="18"/>
              </w:rPr>
              <w:t xml:space="preserve"> Chairs – </w:t>
            </w:r>
            <w:r w:rsidR="00FD1DF3" w:rsidRPr="00FD1DF3">
              <w:rPr>
                <w:rFonts w:ascii="Calibri" w:eastAsia="MS Mincho" w:hAnsi="Calibri" w:cs="Calibri"/>
                <w:b/>
                <w:sz w:val="18"/>
                <w:szCs w:val="18"/>
              </w:rPr>
              <w:t xml:space="preserve">Mr. Ajantha </w:t>
            </w:r>
            <w:proofErr w:type="spellStart"/>
            <w:r w:rsidR="00FD1DF3" w:rsidRPr="00FD1DF3">
              <w:rPr>
                <w:rFonts w:ascii="Calibri" w:eastAsia="MS Mincho" w:hAnsi="Calibri" w:cs="Calibri"/>
                <w:b/>
                <w:sz w:val="18"/>
                <w:szCs w:val="18"/>
              </w:rPr>
              <w:t>Jayatunga</w:t>
            </w:r>
            <w:proofErr w:type="spellEnd"/>
            <w:r w:rsidR="00FD1DF3" w:rsidRPr="00FD1DF3">
              <w:rPr>
                <w:rFonts w:ascii="Calibri" w:eastAsia="MS Mincho" w:hAnsi="Calibri" w:cs="Calibri"/>
                <w:b/>
                <w:sz w:val="18"/>
                <w:szCs w:val="18"/>
              </w:rPr>
              <w:t xml:space="preserve">, Dr Channa </w:t>
            </w:r>
            <w:proofErr w:type="spellStart"/>
            <w:r w:rsidR="00FD1DF3" w:rsidRPr="00FD1DF3">
              <w:rPr>
                <w:rFonts w:ascii="Calibri" w:eastAsia="MS Mincho" w:hAnsi="Calibri" w:cs="Calibri"/>
                <w:b/>
                <w:sz w:val="18"/>
                <w:szCs w:val="18"/>
              </w:rPr>
              <w:t>Hewamadduma</w:t>
            </w:r>
            <w:proofErr w:type="spellEnd"/>
          </w:p>
        </w:tc>
      </w:tr>
      <w:tr w:rsidR="00267554" w:rsidRPr="0022525E" w14:paraId="1AD81AD4" w14:textId="77777777" w:rsidTr="00FD1DF3">
        <w:trPr>
          <w:trHeight w:val="292"/>
        </w:trPr>
        <w:tc>
          <w:tcPr>
            <w:tcW w:w="694" w:type="dxa"/>
            <w:noWrap/>
            <w:hideMark/>
          </w:tcPr>
          <w:p w14:paraId="0046B7FD" w14:textId="35DF4AE0" w:rsidR="0015699C" w:rsidRPr="0022525E" w:rsidRDefault="001057C4" w:rsidP="0015699C">
            <w:pPr>
              <w:rPr>
                <w:rFonts w:ascii="Calibri" w:eastAsia="MS Mincho" w:hAnsi="Calibri" w:cs="Calibri"/>
                <w:b/>
                <w:sz w:val="20"/>
                <w:szCs w:val="20"/>
              </w:rPr>
            </w:pPr>
            <w:r w:rsidRPr="0022525E">
              <w:rPr>
                <w:rFonts w:ascii="Calibri" w:eastAsia="MS Mincho" w:hAnsi="Calibri" w:cs="Calibri"/>
                <w:b/>
                <w:sz w:val="20"/>
                <w:szCs w:val="20"/>
              </w:rPr>
              <w:t>11:</w:t>
            </w:r>
            <w:r w:rsidR="00357B33" w:rsidRPr="0022525E">
              <w:rPr>
                <w:rFonts w:ascii="Calibri" w:eastAsia="MS Mincho" w:hAnsi="Calibri" w:cs="Calibri"/>
                <w:b/>
                <w:sz w:val="20"/>
                <w:szCs w:val="20"/>
              </w:rPr>
              <w:t>4</w:t>
            </w:r>
            <w:r w:rsidRPr="0022525E">
              <w:rPr>
                <w:rFonts w:ascii="Calibri" w:eastAsia="MS Mincho" w:hAnsi="Calibri" w:cs="Calibri"/>
                <w:b/>
                <w:sz w:val="20"/>
                <w:szCs w:val="20"/>
              </w:rPr>
              <w:t>5</w:t>
            </w:r>
          </w:p>
        </w:tc>
        <w:tc>
          <w:tcPr>
            <w:tcW w:w="709" w:type="dxa"/>
            <w:noWrap/>
            <w:hideMark/>
          </w:tcPr>
          <w:p w14:paraId="340D1F94" w14:textId="7F4B2B25" w:rsidR="0015699C" w:rsidRPr="0022525E" w:rsidRDefault="001057C4" w:rsidP="0015699C">
            <w:pPr>
              <w:rPr>
                <w:rFonts w:ascii="Calibri" w:eastAsia="MS Mincho" w:hAnsi="Calibri" w:cs="Calibri"/>
                <w:b/>
                <w:sz w:val="20"/>
                <w:szCs w:val="20"/>
              </w:rPr>
            </w:pPr>
            <w:r w:rsidRPr="0022525E">
              <w:rPr>
                <w:rFonts w:ascii="Calibri" w:eastAsia="MS Mincho" w:hAnsi="Calibri" w:cs="Calibri"/>
                <w:b/>
                <w:sz w:val="20"/>
                <w:szCs w:val="20"/>
              </w:rPr>
              <w:t>1</w:t>
            </w:r>
            <w:r w:rsidR="00357B33" w:rsidRPr="0022525E">
              <w:rPr>
                <w:rFonts w:ascii="Calibri" w:eastAsia="MS Mincho" w:hAnsi="Calibri" w:cs="Calibri"/>
                <w:b/>
                <w:sz w:val="20"/>
                <w:szCs w:val="20"/>
              </w:rPr>
              <w:t>2</w:t>
            </w:r>
            <w:r w:rsidRPr="0022525E">
              <w:rPr>
                <w:rFonts w:ascii="Calibri" w:eastAsia="MS Mincho" w:hAnsi="Calibri" w:cs="Calibri"/>
                <w:b/>
                <w:sz w:val="20"/>
                <w:szCs w:val="20"/>
              </w:rPr>
              <w:t>:</w:t>
            </w:r>
            <w:r w:rsidR="00357B33" w:rsidRPr="0022525E">
              <w:rPr>
                <w:rFonts w:ascii="Calibri" w:eastAsia="MS Mincho" w:hAnsi="Calibri" w:cs="Calibri"/>
                <w:b/>
                <w:sz w:val="20"/>
                <w:szCs w:val="20"/>
              </w:rPr>
              <w:t>1</w:t>
            </w:r>
            <w:r w:rsidRPr="0022525E">
              <w:rPr>
                <w:rFonts w:ascii="Calibri" w:eastAsia="MS Mincho" w:hAnsi="Calibri" w:cs="Calibri"/>
                <w:b/>
                <w:sz w:val="20"/>
                <w:szCs w:val="20"/>
              </w:rPr>
              <w:t>5</w:t>
            </w:r>
          </w:p>
        </w:tc>
        <w:tc>
          <w:tcPr>
            <w:tcW w:w="2410" w:type="dxa"/>
            <w:noWrap/>
            <w:hideMark/>
          </w:tcPr>
          <w:p w14:paraId="52E98A06" w14:textId="77777777" w:rsidR="00FD1DF3" w:rsidRPr="00122DE2" w:rsidRDefault="00FD1DF3" w:rsidP="00FD1DF3">
            <w:pPr>
              <w:rPr>
                <w:rFonts w:ascii="Calibri" w:eastAsia="MS Mincho" w:hAnsi="Calibri" w:cs="Calibri"/>
                <w:b/>
                <w:bCs/>
                <w:i/>
                <w:iCs/>
                <w:sz w:val="18"/>
                <w:szCs w:val="18"/>
              </w:rPr>
            </w:pPr>
            <w:r w:rsidRPr="00122DE2">
              <w:rPr>
                <w:rFonts w:ascii="Calibri" w:eastAsia="MS Mincho" w:hAnsi="Calibri" w:cs="Calibri"/>
                <w:b/>
                <w:bCs/>
                <w:i/>
                <w:iCs/>
                <w:sz w:val="18"/>
                <w:szCs w:val="18"/>
              </w:rPr>
              <w:t>Dr Sundeep Kaul</w:t>
            </w:r>
          </w:p>
          <w:p w14:paraId="73391215" w14:textId="6477AB46" w:rsidR="00FD1DF3" w:rsidRPr="00122DE2" w:rsidRDefault="00FD1DF3" w:rsidP="00FD1DF3">
            <w:pPr>
              <w:rPr>
                <w:rFonts w:ascii="Calibri" w:eastAsia="MS Mincho" w:hAnsi="Calibri" w:cs="Calibri"/>
                <w:b/>
                <w:bCs/>
                <w:i/>
                <w:iCs/>
                <w:sz w:val="18"/>
                <w:szCs w:val="18"/>
              </w:rPr>
            </w:pPr>
            <w:r w:rsidRPr="00122DE2">
              <w:rPr>
                <w:rFonts w:ascii="Calibri" w:eastAsia="MS Mincho" w:hAnsi="Calibri" w:cs="Calibri"/>
                <w:b/>
                <w:bCs/>
                <w:i/>
                <w:iCs/>
                <w:sz w:val="18"/>
                <w:szCs w:val="18"/>
              </w:rPr>
              <w:t>Consultant Intensive Care &amp;amp; Respiratory Physician, Chair of Lung</w:t>
            </w:r>
          </w:p>
          <w:p w14:paraId="5A628D7E" w14:textId="6F779B60" w:rsidR="0015699C" w:rsidRPr="0022525E" w:rsidRDefault="00FD1DF3" w:rsidP="00FD1DF3">
            <w:pPr>
              <w:rPr>
                <w:rFonts w:ascii="Calibri" w:eastAsia="MS Mincho" w:hAnsi="Calibri" w:cs="Calibri"/>
                <w:b/>
                <w:sz w:val="20"/>
                <w:szCs w:val="20"/>
              </w:rPr>
            </w:pPr>
            <w:r w:rsidRPr="00122DE2">
              <w:rPr>
                <w:rFonts w:ascii="Calibri" w:eastAsia="MS Mincho" w:hAnsi="Calibri" w:cs="Calibri"/>
                <w:b/>
                <w:bCs/>
                <w:i/>
                <w:iCs/>
                <w:sz w:val="18"/>
                <w:szCs w:val="18"/>
              </w:rPr>
              <w:t>Division, Harefield Hospital</w:t>
            </w:r>
          </w:p>
        </w:tc>
        <w:tc>
          <w:tcPr>
            <w:tcW w:w="2529" w:type="dxa"/>
            <w:noWrap/>
            <w:hideMark/>
          </w:tcPr>
          <w:p w14:paraId="7B9C4C93" w14:textId="77777777" w:rsidR="00FD1DF3" w:rsidRPr="00122DE2" w:rsidRDefault="00FD1DF3" w:rsidP="00FD1DF3">
            <w:pPr>
              <w:rPr>
                <w:rFonts w:asciiTheme="minorHAnsi" w:eastAsia="MS Mincho" w:hAnsiTheme="minorHAnsi" w:cstheme="minorHAnsi"/>
                <w:i/>
                <w:iCs/>
                <w:sz w:val="18"/>
                <w:szCs w:val="18"/>
              </w:rPr>
            </w:pPr>
            <w:r w:rsidRPr="00122DE2">
              <w:rPr>
                <w:rFonts w:asciiTheme="minorHAnsi" w:eastAsia="MS Mincho" w:hAnsiTheme="minorHAnsi" w:cstheme="minorHAnsi"/>
                <w:i/>
                <w:iCs/>
                <w:sz w:val="18"/>
                <w:szCs w:val="18"/>
              </w:rPr>
              <w:t>Acute Respiratory Failure;</w:t>
            </w:r>
          </w:p>
          <w:p w14:paraId="11DB083F" w14:textId="36328E7A" w:rsidR="0015699C" w:rsidRPr="0022525E" w:rsidRDefault="00FD1DF3" w:rsidP="00FD1DF3">
            <w:pPr>
              <w:rPr>
                <w:rFonts w:ascii="Calibri" w:eastAsia="MS Mincho" w:hAnsi="Calibri" w:cs="Calibri"/>
                <w:i/>
                <w:iCs/>
                <w:sz w:val="20"/>
                <w:szCs w:val="20"/>
              </w:rPr>
            </w:pPr>
            <w:r w:rsidRPr="00122DE2">
              <w:rPr>
                <w:rFonts w:asciiTheme="minorHAnsi" w:eastAsia="MS Mincho" w:hAnsiTheme="minorHAnsi" w:cstheme="minorHAnsi"/>
                <w:i/>
                <w:iCs/>
                <w:sz w:val="18"/>
                <w:szCs w:val="18"/>
              </w:rPr>
              <w:t>Preventing ITU admissions</w:t>
            </w:r>
          </w:p>
        </w:tc>
      </w:tr>
      <w:tr w:rsidR="00357B33" w:rsidRPr="0022525E" w14:paraId="564EF7D3" w14:textId="77777777" w:rsidTr="00FD1DF3">
        <w:trPr>
          <w:trHeight w:val="292"/>
        </w:trPr>
        <w:tc>
          <w:tcPr>
            <w:tcW w:w="694" w:type="dxa"/>
            <w:noWrap/>
            <w:hideMark/>
          </w:tcPr>
          <w:p w14:paraId="6F89E47F" w14:textId="007ED77F" w:rsidR="00357B33" w:rsidRPr="0022525E" w:rsidRDefault="00357B33" w:rsidP="0015699C">
            <w:pPr>
              <w:rPr>
                <w:rFonts w:ascii="Calibri" w:eastAsia="MS Mincho" w:hAnsi="Calibri" w:cs="Calibri"/>
                <w:b/>
                <w:sz w:val="20"/>
                <w:szCs w:val="20"/>
              </w:rPr>
            </w:pPr>
            <w:r w:rsidRPr="0022525E">
              <w:rPr>
                <w:rFonts w:ascii="Calibri" w:eastAsia="MS Mincho" w:hAnsi="Calibri" w:cs="Calibri"/>
                <w:b/>
                <w:sz w:val="20"/>
                <w:szCs w:val="20"/>
              </w:rPr>
              <w:t>12:15</w:t>
            </w:r>
          </w:p>
        </w:tc>
        <w:tc>
          <w:tcPr>
            <w:tcW w:w="709" w:type="dxa"/>
            <w:noWrap/>
            <w:hideMark/>
          </w:tcPr>
          <w:p w14:paraId="180FBFCB" w14:textId="54E17E0C" w:rsidR="00357B33" w:rsidRPr="0022525E" w:rsidRDefault="00357B33" w:rsidP="0015699C">
            <w:pPr>
              <w:rPr>
                <w:rFonts w:ascii="Calibri" w:eastAsia="MS Mincho" w:hAnsi="Calibri" w:cs="Calibri"/>
                <w:b/>
                <w:sz w:val="20"/>
                <w:szCs w:val="20"/>
              </w:rPr>
            </w:pPr>
            <w:r w:rsidRPr="0022525E">
              <w:rPr>
                <w:rFonts w:ascii="Calibri" w:eastAsia="MS Mincho" w:hAnsi="Calibri" w:cs="Calibri"/>
                <w:b/>
                <w:sz w:val="20"/>
                <w:szCs w:val="20"/>
              </w:rPr>
              <w:t>12:4</w:t>
            </w:r>
            <w:r w:rsidR="00FD1DF3">
              <w:rPr>
                <w:rFonts w:ascii="Calibri" w:eastAsia="MS Mincho" w:hAnsi="Calibri" w:cs="Calibri"/>
                <w:b/>
                <w:sz w:val="20"/>
                <w:szCs w:val="20"/>
              </w:rPr>
              <w:t>5</w:t>
            </w:r>
          </w:p>
        </w:tc>
        <w:tc>
          <w:tcPr>
            <w:tcW w:w="2410" w:type="dxa"/>
            <w:noWrap/>
            <w:hideMark/>
          </w:tcPr>
          <w:p w14:paraId="59A90CDF" w14:textId="77777777" w:rsidR="00FD1DF3" w:rsidRPr="00122DE2" w:rsidRDefault="00FD1DF3" w:rsidP="00FD1DF3">
            <w:pPr>
              <w:rPr>
                <w:rFonts w:ascii="Calibri" w:eastAsia="MS Mincho" w:hAnsi="Calibri" w:cs="Calibri"/>
                <w:b/>
                <w:bCs/>
                <w:i/>
                <w:iCs/>
                <w:sz w:val="18"/>
                <w:szCs w:val="18"/>
              </w:rPr>
            </w:pPr>
            <w:r w:rsidRPr="00122DE2">
              <w:rPr>
                <w:rFonts w:ascii="Calibri" w:eastAsia="MS Mincho" w:hAnsi="Calibri" w:cs="Calibri"/>
                <w:b/>
                <w:bCs/>
                <w:i/>
                <w:iCs/>
                <w:sz w:val="18"/>
                <w:szCs w:val="18"/>
              </w:rPr>
              <w:t>Prof Christine Roffe</w:t>
            </w:r>
          </w:p>
          <w:p w14:paraId="2F3D98B4" w14:textId="72D97F6B" w:rsidR="00357B33" w:rsidRPr="0022525E" w:rsidRDefault="00FD1DF3" w:rsidP="00FD1DF3">
            <w:pPr>
              <w:rPr>
                <w:rFonts w:ascii="Calibri" w:eastAsia="MS Mincho" w:hAnsi="Calibri" w:cs="Calibri"/>
                <w:b/>
                <w:sz w:val="20"/>
                <w:szCs w:val="20"/>
              </w:rPr>
            </w:pPr>
            <w:r w:rsidRPr="00122DE2">
              <w:rPr>
                <w:rFonts w:ascii="Calibri" w:eastAsia="MS Mincho" w:hAnsi="Calibri" w:cs="Calibri"/>
                <w:b/>
                <w:bCs/>
                <w:i/>
                <w:iCs/>
                <w:sz w:val="18"/>
                <w:szCs w:val="18"/>
              </w:rPr>
              <w:t>Prof of Stroke Medicine, Keele University, Royal Stoke University Hospital</w:t>
            </w:r>
          </w:p>
        </w:tc>
        <w:tc>
          <w:tcPr>
            <w:tcW w:w="2529" w:type="dxa"/>
            <w:noWrap/>
            <w:hideMark/>
          </w:tcPr>
          <w:p w14:paraId="6917EF94" w14:textId="60067E50" w:rsidR="00357B33" w:rsidRPr="00122DE2" w:rsidRDefault="00FD1DF3" w:rsidP="00964F30">
            <w:pPr>
              <w:rPr>
                <w:rFonts w:ascii="Calibri" w:eastAsia="MS Mincho" w:hAnsi="Calibri" w:cs="Calibri"/>
                <w:i/>
                <w:iCs/>
                <w:sz w:val="18"/>
                <w:szCs w:val="18"/>
              </w:rPr>
            </w:pPr>
            <w:r w:rsidRPr="00122DE2">
              <w:rPr>
                <w:rFonts w:ascii="Calibri" w:eastAsia="MS Mincho" w:hAnsi="Calibri" w:cs="Calibri"/>
                <w:i/>
                <w:iCs/>
                <w:sz w:val="18"/>
                <w:szCs w:val="18"/>
              </w:rPr>
              <w:t>Management of Acute Stroke</w:t>
            </w:r>
          </w:p>
        </w:tc>
      </w:tr>
      <w:tr w:rsidR="00357B33" w:rsidRPr="0022525E" w14:paraId="782FFAF5" w14:textId="77777777" w:rsidTr="00FD1DF3">
        <w:trPr>
          <w:trHeight w:val="292"/>
        </w:trPr>
        <w:tc>
          <w:tcPr>
            <w:tcW w:w="694" w:type="dxa"/>
            <w:noWrap/>
            <w:hideMark/>
          </w:tcPr>
          <w:p w14:paraId="44D80189" w14:textId="3D4AB021" w:rsidR="00357B33" w:rsidRPr="0022525E" w:rsidRDefault="00357B33" w:rsidP="0015699C">
            <w:pPr>
              <w:rPr>
                <w:rFonts w:ascii="Calibri" w:eastAsia="MS Mincho" w:hAnsi="Calibri" w:cs="Calibri"/>
                <w:b/>
                <w:sz w:val="20"/>
                <w:szCs w:val="20"/>
              </w:rPr>
            </w:pPr>
            <w:r w:rsidRPr="0022525E">
              <w:rPr>
                <w:rFonts w:ascii="Calibri" w:eastAsia="MS Mincho" w:hAnsi="Calibri" w:cs="Calibri"/>
                <w:b/>
                <w:sz w:val="20"/>
                <w:szCs w:val="20"/>
              </w:rPr>
              <w:t>12:4</w:t>
            </w:r>
            <w:r w:rsidR="00FD1DF3">
              <w:rPr>
                <w:rFonts w:ascii="Calibri" w:eastAsia="MS Mincho" w:hAnsi="Calibri" w:cs="Calibri"/>
                <w:b/>
                <w:sz w:val="20"/>
                <w:szCs w:val="20"/>
              </w:rPr>
              <w:t>5</w:t>
            </w:r>
          </w:p>
        </w:tc>
        <w:tc>
          <w:tcPr>
            <w:tcW w:w="709" w:type="dxa"/>
            <w:noWrap/>
            <w:hideMark/>
          </w:tcPr>
          <w:p w14:paraId="2DBFCBCC" w14:textId="58A665A4" w:rsidR="00357B33" w:rsidRPr="0022525E" w:rsidRDefault="00357B33" w:rsidP="0015699C">
            <w:pPr>
              <w:rPr>
                <w:rFonts w:ascii="Calibri" w:eastAsia="MS Mincho" w:hAnsi="Calibri" w:cs="Calibri"/>
                <w:b/>
                <w:sz w:val="20"/>
                <w:szCs w:val="20"/>
              </w:rPr>
            </w:pPr>
            <w:r w:rsidRPr="0022525E">
              <w:rPr>
                <w:rFonts w:ascii="Calibri" w:eastAsia="MS Mincho" w:hAnsi="Calibri" w:cs="Calibri"/>
                <w:b/>
                <w:sz w:val="20"/>
                <w:szCs w:val="20"/>
              </w:rPr>
              <w:t>13:20</w:t>
            </w:r>
          </w:p>
        </w:tc>
        <w:tc>
          <w:tcPr>
            <w:tcW w:w="2410" w:type="dxa"/>
            <w:noWrap/>
            <w:hideMark/>
          </w:tcPr>
          <w:p w14:paraId="2757B259" w14:textId="77777777" w:rsidR="008E3EDF" w:rsidRPr="00831196" w:rsidRDefault="008E3EDF" w:rsidP="0015699C">
            <w:pPr>
              <w:rPr>
                <w:rFonts w:ascii="Calibri" w:eastAsia="Calibri" w:hAnsi="Calibri" w:cs="Calibri"/>
                <w:b/>
                <w:bCs/>
                <w:i/>
                <w:iCs/>
                <w:color w:val="000000"/>
                <w:spacing w:val="-1"/>
                <w:sz w:val="18"/>
                <w:szCs w:val="18"/>
              </w:rPr>
            </w:pPr>
            <w:r w:rsidRPr="00831196">
              <w:rPr>
                <w:rFonts w:ascii="Calibri" w:eastAsia="Calibri" w:hAnsi="Calibri" w:cs="Calibri"/>
                <w:b/>
                <w:bCs/>
                <w:i/>
                <w:iCs/>
                <w:color w:val="000000"/>
                <w:spacing w:val="-1"/>
                <w:sz w:val="18"/>
                <w:szCs w:val="18"/>
              </w:rPr>
              <w:t>Prof Devaka Fernando</w:t>
            </w:r>
          </w:p>
          <w:p w14:paraId="41330389" w14:textId="26A30C07" w:rsidR="008E3EDF" w:rsidRPr="00346FBB" w:rsidRDefault="008E3EDF" w:rsidP="00122DE2">
            <w:pPr>
              <w:rPr>
                <w:rFonts w:ascii="Calibri" w:eastAsia="Calibri" w:hAnsi="Calibri" w:cs="Calibri"/>
                <w:b/>
                <w:bCs/>
                <w:i/>
                <w:iCs/>
                <w:color w:val="000000"/>
                <w:spacing w:val="-1"/>
                <w:sz w:val="18"/>
                <w:szCs w:val="18"/>
              </w:rPr>
            </w:pPr>
            <w:r w:rsidRPr="00346FBB">
              <w:rPr>
                <w:rFonts w:ascii="Calibri" w:eastAsia="Calibri" w:hAnsi="Calibri" w:cs="Calibri"/>
                <w:b/>
                <w:bCs/>
                <w:i/>
                <w:iCs/>
                <w:color w:val="000000"/>
                <w:spacing w:val="-1"/>
                <w:sz w:val="18"/>
                <w:szCs w:val="18"/>
              </w:rPr>
              <w:t>Professor of Endocrinology and Diabetes</w:t>
            </w:r>
            <w:r w:rsidR="00122DE2" w:rsidRPr="00346FBB">
              <w:rPr>
                <w:rFonts w:ascii="Calibri" w:eastAsia="Calibri" w:hAnsi="Calibri" w:cs="Calibri"/>
                <w:b/>
                <w:bCs/>
                <w:i/>
                <w:iCs/>
                <w:color w:val="000000"/>
                <w:spacing w:val="-1"/>
                <w:sz w:val="18"/>
                <w:szCs w:val="18"/>
              </w:rPr>
              <w:t xml:space="preserve">, </w:t>
            </w:r>
            <w:r w:rsidRPr="00346FBB">
              <w:rPr>
                <w:rFonts w:ascii="Calibri" w:eastAsia="Calibri" w:hAnsi="Calibri" w:cs="Calibri"/>
                <w:b/>
                <w:bCs/>
                <w:i/>
                <w:iCs/>
                <w:color w:val="000000"/>
                <w:spacing w:val="-1"/>
                <w:sz w:val="18"/>
                <w:szCs w:val="18"/>
              </w:rPr>
              <w:t>Head of Service and</w:t>
            </w:r>
            <w:r w:rsidR="00122DE2" w:rsidRPr="00346FBB">
              <w:rPr>
                <w:rFonts w:ascii="Calibri" w:eastAsia="Calibri" w:hAnsi="Calibri" w:cs="Calibri"/>
                <w:b/>
                <w:bCs/>
                <w:i/>
                <w:iCs/>
                <w:color w:val="000000"/>
                <w:spacing w:val="-1"/>
                <w:sz w:val="18"/>
                <w:szCs w:val="18"/>
              </w:rPr>
              <w:t xml:space="preserve"> </w:t>
            </w:r>
            <w:r w:rsidRPr="00346FBB">
              <w:rPr>
                <w:rFonts w:ascii="Calibri" w:eastAsia="Calibri" w:hAnsi="Calibri" w:cs="Calibri"/>
                <w:b/>
                <w:bCs/>
                <w:i/>
                <w:iCs/>
                <w:color w:val="000000"/>
                <w:spacing w:val="-1"/>
                <w:sz w:val="18"/>
                <w:szCs w:val="18"/>
              </w:rPr>
              <w:t xml:space="preserve">Consultant Endocrinologist at Sherwood Forest Hospitals NHS Trust </w:t>
            </w:r>
          </w:p>
          <w:p w14:paraId="63E72E1D" w14:textId="5D1B75C3" w:rsidR="00357B33" w:rsidRPr="0022525E" w:rsidRDefault="00357B33" w:rsidP="0015699C">
            <w:pPr>
              <w:rPr>
                <w:rFonts w:ascii="Calibri" w:eastAsia="MS Mincho" w:hAnsi="Calibri" w:cs="Calibri"/>
                <w:b/>
                <w:sz w:val="20"/>
                <w:szCs w:val="20"/>
              </w:rPr>
            </w:pPr>
          </w:p>
        </w:tc>
        <w:tc>
          <w:tcPr>
            <w:tcW w:w="2529" w:type="dxa"/>
            <w:noWrap/>
            <w:hideMark/>
          </w:tcPr>
          <w:p w14:paraId="606EA2C3" w14:textId="49199CD9" w:rsidR="00357B33" w:rsidRPr="00122DE2" w:rsidRDefault="00357B33" w:rsidP="00884FAA">
            <w:pPr>
              <w:rPr>
                <w:rFonts w:ascii="Calibri" w:eastAsia="MS Mincho" w:hAnsi="Calibri" w:cs="Calibri"/>
                <w:b/>
                <w:bCs/>
                <w:sz w:val="18"/>
                <w:szCs w:val="18"/>
              </w:rPr>
            </w:pPr>
            <w:r w:rsidRPr="00122DE2">
              <w:rPr>
                <w:rFonts w:ascii="Calibri" w:eastAsia="MS Mincho" w:hAnsi="Calibri" w:cs="Calibri"/>
                <w:b/>
                <w:bCs/>
                <w:sz w:val="18"/>
                <w:szCs w:val="18"/>
              </w:rPr>
              <w:t>SLMDA oration 2023</w:t>
            </w:r>
          </w:p>
          <w:p w14:paraId="6FA3C0FF" w14:textId="42560E05" w:rsidR="00357B33" w:rsidRPr="0022525E" w:rsidRDefault="00EF0D84" w:rsidP="0015699C">
            <w:pPr>
              <w:rPr>
                <w:rFonts w:ascii="Calibri" w:eastAsia="MS Mincho" w:hAnsi="Calibri" w:cs="Calibri"/>
                <w:b/>
                <w:sz w:val="20"/>
                <w:szCs w:val="20"/>
              </w:rPr>
            </w:pPr>
            <w:r w:rsidRPr="00122DE2">
              <w:rPr>
                <w:rFonts w:ascii="Calibri" w:eastAsia="MS Mincho" w:hAnsi="Calibri" w:cs="Calibri"/>
                <w:b/>
                <w:bCs/>
                <w:i/>
                <w:iCs/>
                <w:sz w:val="18"/>
                <w:szCs w:val="18"/>
              </w:rPr>
              <w:t>“</w:t>
            </w:r>
            <w:r w:rsidR="008E3EDF" w:rsidRPr="00122DE2">
              <w:rPr>
                <w:rFonts w:ascii="Calibri" w:eastAsia="MS Mincho" w:hAnsi="Calibri" w:cs="Calibri"/>
                <w:b/>
                <w:bCs/>
                <w:i/>
                <w:iCs/>
                <w:sz w:val="18"/>
                <w:szCs w:val="18"/>
              </w:rPr>
              <w:t>Principles of Medical Education and Post Graduate Training across Commonwealth Boundaries (Lessons from a Medical Educator)</w:t>
            </w:r>
            <w:r w:rsidR="00317517">
              <w:rPr>
                <w:rFonts w:ascii="Calibri" w:eastAsia="MS Mincho" w:hAnsi="Calibri" w:cs="Calibri"/>
                <w:b/>
                <w:bCs/>
                <w:i/>
                <w:iCs/>
                <w:sz w:val="18"/>
                <w:szCs w:val="18"/>
              </w:rPr>
              <w:t>”</w:t>
            </w:r>
            <w:r w:rsidR="008E3EDF" w:rsidRPr="0022525E">
              <w:rPr>
                <w:rFonts w:ascii="Calibri" w:eastAsia="MS Mincho" w:hAnsi="Calibri" w:cs="Calibri"/>
                <w:b/>
                <w:bCs/>
                <w:i/>
                <w:iCs/>
                <w:sz w:val="20"/>
                <w:szCs w:val="20"/>
              </w:rPr>
              <w:t xml:space="preserve">  </w:t>
            </w:r>
          </w:p>
        </w:tc>
      </w:tr>
      <w:tr w:rsidR="00357B33" w:rsidRPr="0022525E" w14:paraId="18EF0FE4" w14:textId="77777777" w:rsidTr="00FD1DF3">
        <w:trPr>
          <w:trHeight w:val="292"/>
        </w:trPr>
        <w:tc>
          <w:tcPr>
            <w:tcW w:w="694" w:type="dxa"/>
            <w:noWrap/>
            <w:hideMark/>
          </w:tcPr>
          <w:p w14:paraId="7BA678EA" w14:textId="4132F153" w:rsidR="00357B33" w:rsidRPr="0022525E" w:rsidRDefault="00357B33" w:rsidP="0015699C">
            <w:pPr>
              <w:rPr>
                <w:rFonts w:ascii="Calibri" w:eastAsia="MS Mincho" w:hAnsi="Calibri" w:cs="Calibri"/>
                <w:b/>
                <w:sz w:val="20"/>
                <w:szCs w:val="20"/>
              </w:rPr>
            </w:pPr>
            <w:r w:rsidRPr="0022525E">
              <w:rPr>
                <w:rFonts w:ascii="Calibri" w:eastAsia="MS Mincho" w:hAnsi="Calibri" w:cs="Calibri"/>
                <w:b/>
                <w:sz w:val="20"/>
                <w:szCs w:val="20"/>
              </w:rPr>
              <w:t>13:20</w:t>
            </w:r>
          </w:p>
        </w:tc>
        <w:tc>
          <w:tcPr>
            <w:tcW w:w="709" w:type="dxa"/>
            <w:noWrap/>
            <w:hideMark/>
          </w:tcPr>
          <w:p w14:paraId="3C79B007" w14:textId="500DA0FB" w:rsidR="00357B33" w:rsidRPr="0022525E" w:rsidRDefault="00357B33" w:rsidP="0015699C">
            <w:pPr>
              <w:rPr>
                <w:rFonts w:ascii="Calibri" w:eastAsia="MS Mincho" w:hAnsi="Calibri" w:cs="Calibri"/>
                <w:b/>
                <w:sz w:val="20"/>
                <w:szCs w:val="20"/>
              </w:rPr>
            </w:pPr>
            <w:r w:rsidRPr="0022525E">
              <w:rPr>
                <w:rFonts w:ascii="Calibri" w:eastAsia="MS Mincho" w:hAnsi="Calibri" w:cs="Calibri"/>
                <w:b/>
                <w:sz w:val="20"/>
                <w:szCs w:val="20"/>
              </w:rPr>
              <w:t>13:45</w:t>
            </w:r>
          </w:p>
        </w:tc>
        <w:tc>
          <w:tcPr>
            <w:tcW w:w="2410" w:type="dxa"/>
            <w:noWrap/>
            <w:hideMark/>
          </w:tcPr>
          <w:p w14:paraId="2362E2AC" w14:textId="35E5912E" w:rsidR="00357B33" w:rsidRPr="0022525E" w:rsidRDefault="00357B33" w:rsidP="0015699C">
            <w:pPr>
              <w:rPr>
                <w:rFonts w:ascii="Calibri" w:eastAsia="MS Mincho" w:hAnsi="Calibri" w:cs="Calibri"/>
                <w:b/>
                <w:sz w:val="20"/>
                <w:szCs w:val="20"/>
              </w:rPr>
            </w:pPr>
            <w:r w:rsidRPr="0022525E">
              <w:rPr>
                <w:rFonts w:ascii="Calibri" w:eastAsia="MS Mincho" w:hAnsi="Calibri" w:cs="Calibri"/>
                <w:b/>
                <w:sz w:val="20"/>
                <w:szCs w:val="20"/>
              </w:rPr>
              <w:t>Awards and closing</w:t>
            </w:r>
          </w:p>
        </w:tc>
        <w:tc>
          <w:tcPr>
            <w:tcW w:w="2529" w:type="dxa"/>
            <w:noWrap/>
            <w:hideMark/>
          </w:tcPr>
          <w:p w14:paraId="239EAA11" w14:textId="1604CD39" w:rsidR="00357B33" w:rsidRPr="0022525E" w:rsidRDefault="00357B33" w:rsidP="00884FAA">
            <w:pPr>
              <w:rPr>
                <w:rFonts w:ascii="Calibri" w:eastAsia="MS Mincho" w:hAnsi="Calibri" w:cs="Calibri"/>
                <w:b/>
                <w:sz w:val="20"/>
                <w:szCs w:val="20"/>
              </w:rPr>
            </w:pPr>
          </w:p>
        </w:tc>
      </w:tr>
      <w:tr w:rsidR="00357B33" w:rsidRPr="0022525E" w14:paraId="3A3EC8D6" w14:textId="77777777" w:rsidTr="007D718C">
        <w:trPr>
          <w:trHeight w:val="292"/>
        </w:trPr>
        <w:tc>
          <w:tcPr>
            <w:tcW w:w="694" w:type="dxa"/>
            <w:shd w:val="clear" w:color="auto" w:fill="C6D9F1" w:themeFill="text2" w:themeFillTint="33"/>
            <w:noWrap/>
            <w:hideMark/>
          </w:tcPr>
          <w:p w14:paraId="26415CC5" w14:textId="599D4B1D" w:rsidR="00357B33" w:rsidRPr="0022525E" w:rsidRDefault="00357B33" w:rsidP="0015699C">
            <w:pPr>
              <w:rPr>
                <w:rFonts w:ascii="Calibri" w:eastAsia="MS Mincho" w:hAnsi="Calibri" w:cs="Calibri"/>
                <w:b/>
                <w:sz w:val="20"/>
                <w:szCs w:val="20"/>
              </w:rPr>
            </w:pPr>
            <w:r w:rsidRPr="0022525E">
              <w:rPr>
                <w:rFonts w:ascii="Calibri" w:eastAsia="MS Mincho" w:hAnsi="Calibri" w:cs="Calibri"/>
                <w:b/>
                <w:sz w:val="20"/>
                <w:szCs w:val="20"/>
              </w:rPr>
              <w:t>13:45</w:t>
            </w:r>
          </w:p>
        </w:tc>
        <w:tc>
          <w:tcPr>
            <w:tcW w:w="709" w:type="dxa"/>
            <w:shd w:val="clear" w:color="auto" w:fill="C6D9F1" w:themeFill="text2" w:themeFillTint="33"/>
            <w:noWrap/>
            <w:hideMark/>
          </w:tcPr>
          <w:p w14:paraId="3490BB39" w14:textId="6F4665D0" w:rsidR="00357B33" w:rsidRPr="0022525E" w:rsidRDefault="00357B33" w:rsidP="0015699C">
            <w:pPr>
              <w:rPr>
                <w:rFonts w:ascii="Calibri" w:eastAsia="MS Mincho" w:hAnsi="Calibri" w:cs="Calibri"/>
                <w:b/>
                <w:sz w:val="20"/>
                <w:szCs w:val="20"/>
              </w:rPr>
            </w:pPr>
            <w:r w:rsidRPr="0022525E">
              <w:rPr>
                <w:rFonts w:ascii="Calibri" w:eastAsia="MS Mincho" w:hAnsi="Calibri" w:cs="Calibri"/>
                <w:b/>
                <w:sz w:val="20"/>
                <w:szCs w:val="20"/>
              </w:rPr>
              <w:t>14:00</w:t>
            </w:r>
          </w:p>
        </w:tc>
        <w:tc>
          <w:tcPr>
            <w:tcW w:w="4939" w:type="dxa"/>
            <w:gridSpan w:val="2"/>
            <w:shd w:val="clear" w:color="auto" w:fill="C6D9F1" w:themeFill="text2" w:themeFillTint="33"/>
            <w:noWrap/>
            <w:hideMark/>
          </w:tcPr>
          <w:p w14:paraId="37BF32DD" w14:textId="77777777" w:rsidR="00357B33" w:rsidRPr="0022525E" w:rsidRDefault="00357B33" w:rsidP="0015699C">
            <w:pPr>
              <w:rPr>
                <w:rFonts w:ascii="Calibri" w:eastAsia="MS Mincho" w:hAnsi="Calibri" w:cs="Calibri"/>
                <w:b/>
                <w:sz w:val="20"/>
                <w:szCs w:val="20"/>
              </w:rPr>
            </w:pPr>
            <w:r w:rsidRPr="0022525E">
              <w:rPr>
                <w:rFonts w:ascii="Calibri" w:eastAsia="MS Mincho" w:hAnsi="Calibri" w:cs="Calibri"/>
                <w:b/>
                <w:sz w:val="20"/>
                <w:szCs w:val="20"/>
              </w:rPr>
              <w:t>Lunch</w:t>
            </w:r>
          </w:p>
          <w:p w14:paraId="40DEB126" w14:textId="7ABCCADB" w:rsidR="00357B33" w:rsidRPr="0022525E" w:rsidRDefault="00357B33" w:rsidP="00C77213">
            <w:pPr>
              <w:rPr>
                <w:rFonts w:ascii="Calibri" w:eastAsia="MS Mincho" w:hAnsi="Calibri" w:cs="Calibri"/>
                <w:b/>
                <w:sz w:val="20"/>
                <w:szCs w:val="20"/>
              </w:rPr>
            </w:pPr>
          </w:p>
        </w:tc>
      </w:tr>
      <w:tr w:rsidR="00357B33" w:rsidRPr="0022525E" w14:paraId="65FD21B1" w14:textId="77777777" w:rsidTr="00581C34">
        <w:trPr>
          <w:trHeight w:val="300"/>
        </w:trPr>
        <w:tc>
          <w:tcPr>
            <w:tcW w:w="694" w:type="dxa"/>
            <w:noWrap/>
            <w:hideMark/>
          </w:tcPr>
          <w:p w14:paraId="54C8AC5F" w14:textId="065E112A" w:rsidR="00357B33" w:rsidRPr="0022525E" w:rsidRDefault="00357B33" w:rsidP="0015699C">
            <w:pPr>
              <w:rPr>
                <w:rFonts w:ascii="Calibri" w:eastAsia="MS Mincho" w:hAnsi="Calibri" w:cs="Calibri"/>
                <w:b/>
                <w:sz w:val="20"/>
                <w:szCs w:val="20"/>
              </w:rPr>
            </w:pPr>
            <w:r w:rsidRPr="0022525E">
              <w:rPr>
                <w:rFonts w:ascii="Calibri" w:eastAsia="MS Mincho" w:hAnsi="Calibri" w:cs="Calibri"/>
                <w:b/>
                <w:sz w:val="20"/>
                <w:szCs w:val="20"/>
              </w:rPr>
              <w:t>14:00</w:t>
            </w:r>
          </w:p>
        </w:tc>
        <w:tc>
          <w:tcPr>
            <w:tcW w:w="709" w:type="dxa"/>
            <w:noWrap/>
            <w:hideMark/>
          </w:tcPr>
          <w:p w14:paraId="31898FA8" w14:textId="66E33DAB" w:rsidR="00357B33" w:rsidRPr="0022525E" w:rsidRDefault="00357B33" w:rsidP="0015699C">
            <w:pPr>
              <w:rPr>
                <w:rFonts w:ascii="Calibri" w:eastAsia="MS Mincho" w:hAnsi="Calibri" w:cs="Calibri"/>
                <w:b/>
                <w:sz w:val="20"/>
                <w:szCs w:val="20"/>
              </w:rPr>
            </w:pPr>
            <w:r w:rsidRPr="0022525E">
              <w:rPr>
                <w:rFonts w:ascii="Calibri" w:eastAsia="MS Mincho" w:hAnsi="Calibri" w:cs="Calibri"/>
                <w:b/>
                <w:sz w:val="20"/>
                <w:szCs w:val="20"/>
              </w:rPr>
              <w:t>15:30</w:t>
            </w:r>
          </w:p>
        </w:tc>
        <w:tc>
          <w:tcPr>
            <w:tcW w:w="4939" w:type="dxa"/>
            <w:gridSpan w:val="2"/>
            <w:noWrap/>
            <w:hideMark/>
          </w:tcPr>
          <w:p w14:paraId="4349C757" w14:textId="6381AE3E" w:rsidR="00357B33" w:rsidRPr="0022525E" w:rsidRDefault="00357B33" w:rsidP="0015699C">
            <w:pPr>
              <w:rPr>
                <w:rFonts w:ascii="Calibri" w:eastAsia="MS Mincho" w:hAnsi="Calibri" w:cs="Calibri"/>
                <w:b/>
                <w:sz w:val="20"/>
                <w:szCs w:val="20"/>
              </w:rPr>
            </w:pPr>
            <w:r w:rsidRPr="0022525E">
              <w:rPr>
                <w:rFonts w:ascii="Calibri" w:eastAsia="MS Mincho" w:hAnsi="Calibri" w:cs="Calibri"/>
                <w:b/>
                <w:sz w:val="20"/>
                <w:szCs w:val="20"/>
              </w:rPr>
              <w:t>Annual General Meeting (Members only)</w:t>
            </w:r>
          </w:p>
          <w:p w14:paraId="6528B6E3" w14:textId="77777777" w:rsidR="00357B33" w:rsidRPr="0022525E" w:rsidRDefault="00357B33" w:rsidP="0015699C">
            <w:pPr>
              <w:rPr>
                <w:rFonts w:ascii="Calibri" w:eastAsia="MS Mincho" w:hAnsi="Calibri" w:cs="Calibri"/>
                <w:b/>
                <w:sz w:val="20"/>
                <w:szCs w:val="20"/>
              </w:rPr>
            </w:pPr>
          </w:p>
        </w:tc>
      </w:tr>
    </w:tbl>
    <w:bookmarkEnd w:id="2"/>
    <w:p w14:paraId="4BB47B8B" w14:textId="4FDAB7E6" w:rsidR="001C5EFC" w:rsidRPr="0022525E" w:rsidRDefault="00EF0D84" w:rsidP="006E7A3F">
      <w:pPr>
        <w:spacing w:after="0" w:line="240" w:lineRule="auto"/>
        <w:jc w:val="both"/>
        <w:rPr>
          <w:rFonts w:asciiTheme="minorHAnsi" w:hAnsiTheme="minorHAnsi" w:cstheme="minorHAnsi"/>
          <w:b/>
          <w:sz w:val="20"/>
          <w:szCs w:val="20"/>
          <w:lang w:eastAsia="en-GB"/>
        </w:rPr>
      </w:pPr>
      <w:r w:rsidRPr="0022525E">
        <w:rPr>
          <w:rFonts w:asciiTheme="minorHAnsi" w:hAnsiTheme="minorHAnsi" w:cstheme="minorHAnsi"/>
          <w:b/>
          <w:sz w:val="20"/>
          <w:szCs w:val="20"/>
          <w:lang w:eastAsia="en-GB"/>
        </w:rPr>
        <w:lastRenderedPageBreak/>
        <w:t xml:space="preserve">TOPICS AND </w:t>
      </w:r>
      <w:r w:rsidR="00790CF5" w:rsidRPr="0022525E">
        <w:rPr>
          <w:rFonts w:asciiTheme="minorHAnsi" w:hAnsiTheme="minorHAnsi" w:cstheme="minorHAnsi"/>
          <w:b/>
          <w:sz w:val="20"/>
          <w:szCs w:val="20"/>
          <w:lang w:eastAsia="en-GB"/>
        </w:rPr>
        <w:t xml:space="preserve">BIOGRAPHIES </w:t>
      </w:r>
      <w:r w:rsidR="00383EE0" w:rsidRPr="0022525E">
        <w:rPr>
          <w:rFonts w:asciiTheme="minorHAnsi" w:hAnsiTheme="minorHAnsi" w:cstheme="minorHAnsi"/>
          <w:b/>
          <w:sz w:val="20"/>
          <w:szCs w:val="20"/>
          <w:lang w:eastAsia="en-GB"/>
        </w:rPr>
        <w:t xml:space="preserve">OF </w:t>
      </w:r>
      <w:r w:rsidR="00D25B55" w:rsidRPr="0022525E">
        <w:rPr>
          <w:rFonts w:asciiTheme="minorHAnsi" w:hAnsiTheme="minorHAnsi" w:cstheme="minorHAnsi"/>
          <w:b/>
          <w:sz w:val="20"/>
          <w:szCs w:val="20"/>
          <w:lang w:eastAsia="en-GB"/>
        </w:rPr>
        <w:t xml:space="preserve">GUEST </w:t>
      </w:r>
      <w:r w:rsidR="00637DA7" w:rsidRPr="0022525E">
        <w:rPr>
          <w:rFonts w:asciiTheme="minorHAnsi" w:hAnsiTheme="minorHAnsi" w:cstheme="minorHAnsi"/>
          <w:b/>
          <w:sz w:val="20"/>
          <w:szCs w:val="20"/>
          <w:lang w:eastAsia="en-GB"/>
        </w:rPr>
        <w:t>SPEAKER</w:t>
      </w:r>
      <w:r w:rsidR="00D25B55" w:rsidRPr="0022525E">
        <w:rPr>
          <w:rFonts w:asciiTheme="minorHAnsi" w:hAnsiTheme="minorHAnsi" w:cstheme="minorHAnsi"/>
          <w:b/>
          <w:sz w:val="20"/>
          <w:szCs w:val="20"/>
          <w:lang w:eastAsia="en-GB"/>
        </w:rPr>
        <w:t>S</w:t>
      </w:r>
      <w:r w:rsidR="00106BFC" w:rsidRPr="0022525E">
        <w:rPr>
          <w:rFonts w:asciiTheme="minorHAnsi" w:hAnsiTheme="minorHAnsi" w:cstheme="minorHAnsi"/>
          <w:b/>
          <w:sz w:val="20"/>
          <w:szCs w:val="20"/>
          <w:lang w:eastAsia="en-GB"/>
        </w:rPr>
        <w:t xml:space="preserve"> </w:t>
      </w:r>
    </w:p>
    <w:p w14:paraId="2A965B49" w14:textId="77777777" w:rsidR="00D34E65" w:rsidRPr="0022525E" w:rsidRDefault="00D34E65" w:rsidP="006E7A3F">
      <w:pPr>
        <w:spacing w:after="0" w:line="240" w:lineRule="auto"/>
        <w:jc w:val="both"/>
        <w:rPr>
          <w:rFonts w:asciiTheme="minorHAnsi" w:hAnsiTheme="minorHAnsi" w:cstheme="minorHAnsi"/>
          <w:b/>
          <w:sz w:val="20"/>
          <w:szCs w:val="20"/>
          <w:lang w:eastAsia="en-GB"/>
        </w:rPr>
      </w:pPr>
    </w:p>
    <w:p w14:paraId="55B2A9B1" w14:textId="737B1E13" w:rsidR="00367161" w:rsidRPr="005772E2" w:rsidRDefault="00367161" w:rsidP="003B5584">
      <w:pPr>
        <w:spacing w:after="0" w:line="240" w:lineRule="auto"/>
        <w:jc w:val="both"/>
        <w:rPr>
          <w:rFonts w:ascii="Calibri" w:eastAsia="Calibri" w:hAnsi="Calibri" w:cs="Calibri"/>
          <w:b/>
          <w:bCs/>
          <w:color w:val="000000"/>
          <w:spacing w:val="-1"/>
          <w:sz w:val="18"/>
          <w:szCs w:val="18"/>
          <w:u w:val="single"/>
        </w:rPr>
      </w:pPr>
      <w:r w:rsidRPr="005772E2">
        <w:rPr>
          <w:rFonts w:ascii="Calibri" w:eastAsia="Calibri" w:hAnsi="Calibri" w:cs="Calibri"/>
          <w:b/>
          <w:bCs/>
          <w:color w:val="000000"/>
          <w:spacing w:val="-1"/>
          <w:sz w:val="18"/>
          <w:szCs w:val="18"/>
          <w:u w:val="single"/>
        </w:rPr>
        <w:t>1</w:t>
      </w:r>
      <w:r w:rsidR="009E334B" w:rsidRPr="005772E2">
        <w:rPr>
          <w:rFonts w:ascii="Calibri" w:eastAsia="Calibri" w:hAnsi="Calibri" w:cs="Calibri"/>
          <w:b/>
          <w:bCs/>
          <w:color w:val="000000"/>
          <w:spacing w:val="-1"/>
          <w:sz w:val="18"/>
          <w:szCs w:val="18"/>
          <w:u w:val="single"/>
        </w:rPr>
        <w:t>:</w:t>
      </w:r>
      <w:r w:rsidRPr="005772E2">
        <w:rPr>
          <w:rFonts w:ascii="Calibri" w:eastAsia="Calibri" w:hAnsi="Calibri" w:cs="Calibri"/>
          <w:b/>
          <w:bCs/>
          <w:color w:val="000000"/>
          <w:spacing w:val="-1"/>
          <w:sz w:val="18"/>
          <w:szCs w:val="18"/>
          <w:u w:val="single"/>
        </w:rPr>
        <w:t xml:space="preserve"> Acute Respiratory Failure; Preventing ITU admissions</w:t>
      </w:r>
    </w:p>
    <w:p w14:paraId="3A4C3E1B" w14:textId="196E0DA1" w:rsidR="003B5584" w:rsidRPr="005772E2" w:rsidRDefault="003B5584" w:rsidP="003B5584">
      <w:pPr>
        <w:spacing w:after="0" w:line="240" w:lineRule="auto"/>
        <w:jc w:val="both"/>
        <w:rPr>
          <w:rFonts w:ascii="Calibri" w:eastAsia="Calibri" w:hAnsi="Calibri" w:cs="Calibri"/>
          <w:color w:val="000000"/>
          <w:spacing w:val="-1"/>
          <w:sz w:val="18"/>
          <w:szCs w:val="18"/>
        </w:rPr>
      </w:pPr>
      <w:r w:rsidRPr="005772E2">
        <w:rPr>
          <w:rFonts w:ascii="Calibri" w:eastAsia="Calibri" w:hAnsi="Calibri" w:cs="Calibri"/>
          <w:b/>
          <w:bCs/>
          <w:color w:val="000000"/>
          <w:spacing w:val="-1"/>
          <w:sz w:val="18"/>
          <w:szCs w:val="18"/>
        </w:rPr>
        <w:t>Title and Name of speaker:</w:t>
      </w:r>
      <w:r w:rsidRPr="005772E2">
        <w:rPr>
          <w:rFonts w:ascii="Calibri" w:eastAsia="Calibri" w:hAnsi="Calibri" w:cs="Calibri"/>
          <w:color w:val="000000"/>
          <w:spacing w:val="-1"/>
          <w:sz w:val="18"/>
          <w:szCs w:val="18"/>
        </w:rPr>
        <w:t xml:space="preserve"> </w:t>
      </w:r>
      <w:r w:rsidRPr="005772E2">
        <w:rPr>
          <w:rFonts w:ascii="Calibri" w:eastAsia="Calibri" w:hAnsi="Calibri" w:cs="Calibri"/>
          <w:b/>
          <w:bCs/>
          <w:color w:val="000000"/>
          <w:spacing w:val="-1"/>
          <w:sz w:val="18"/>
          <w:szCs w:val="18"/>
        </w:rPr>
        <w:t xml:space="preserve">Dr Sundeep Kaul </w:t>
      </w:r>
    </w:p>
    <w:p w14:paraId="19F775C4" w14:textId="60078CF3" w:rsidR="003B5584" w:rsidRPr="005772E2" w:rsidRDefault="00604C61" w:rsidP="003B5584">
      <w:pPr>
        <w:spacing w:after="0" w:line="240" w:lineRule="auto"/>
        <w:jc w:val="both"/>
        <w:rPr>
          <w:rFonts w:ascii="Calibri" w:eastAsia="Calibri" w:hAnsi="Calibri" w:cs="Calibri"/>
          <w:i/>
          <w:iCs/>
          <w:color w:val="000000"/>
          <w:spacing w:val="-1"/>
          <w:sz w:val="18"/>
          <w:szCs w:val="18"/>
        </w:rPr>
      </w:pPr>
      <w:r w:rsidRPr="005772E2">
        <w:rPr>
          <w:noProof/>
          <w:sz w:val="18"/>
          <w:szCs w:val="18"/>
        </w:rPr>
        <w:drawing>
          <wp:anchor distT="0" distB="0" distL="114300" distR="114300" simplePos="0" relativeHeight="251679744" behindDoc="0" locked="0" layoutInCell="1" allowOverlap="1" wp14:anchorId="1635EA8C" wp14:editId="37185A98">
            <wp:simplePos x="0" y="0"/>
            <wp:positionH relativeFrom="margin">
              <wp:align>left</wp:align>
            </wp:positionH>
            <wp:positionV relativeFrom="paragraph">
              <wp:posOffset>83691</wp:posOffset>
            </wp:positionV>
            <wp:extent cx="1163320" cy="1473835"/>
            <wp:effectExtent l="0" t="0" r="0" b="0"/>
            <wp:wrapSquare wrapText="bothSides"/>
            <wp:docPr id="1982478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7854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5501" cy="1476261"/>
                    </a:xfrm>
                    <a:prstGeom prst="rect">
                      <a:avLst/>
                    </a:prstGeom>
                  </pic:spPr>
                </pic:pic>
              </a:graphicData>
            </a:graphic>
            <wp14:sizeRelH relativeFrom="margin">
              <wp14:pctWidth>0</wp14:pctWidth>
            </wp14:sizeRelH>
            <wp14:sizeRelV relativeFrom="margin">
              <wp14:pctHeight>0</wp14:pctHeight>
            </wp14:sizeRelV>
          </wp:anchor>
        </w:drawing>
      </w:r>
      <w:r w:rsidR="003B5584" w:rsidRPr="005772E2">
        <w:rPr>
          <w:rFonts w:ascii="Calibri" w:eastAsia="Calibri" w:hAnsi="Calibri" w:cs="Calibri"/>
          <w:i/>
          <w:iCs/>
          <w:color w:val="000000"/>
          <w:spacing w:val="-1"/>
          <w:sz w:val="18"/>
          <w:szCs w:val="18"/>
        </w:rPr>
        <w:t>Qualifications: PhD, FRCP, FFICM</w:t>
      </w:r>
    </w:p>
    <w:p w14:paraId="456D9F84" w14:textId="27000D21" w:rsidR="003B5584" w:rsidRPr="0022525E" w:rsidRDefault="00893365" w:rsidP="003B5584">
      <w:pPr>
        <w:spacing w:after="0" w:line="240" w:lineRule="auto"/>
        <w:jc w:val="both"/>
        <w:rPr>
          <w:rFonts w:ascii="Calibri" w:eastAsia="Calibri" w:hAnsi="Calibri" w:cs="Calibri"/>
          <w:color w:val="000000"/>
          <w:spacing w:val="-1"/>
          <w:sz w:val="18"/>
          <w:szCs w:val="18"/>
        </w:rPr>
      </w:pPr>
      <w:r w:rsidRPr="004F4D94">
        <w:rPr>
          <w:rFonts w:ascii="Calibri" w:eastAsia="Calibri" w:hAnsi="Calibri" w:cs="Calibri"/>
          <w:i/>
          <w:iCs/>
          <w:color w:val="000000"/>
          <w:spacing w:val="-1"/>
          <w:sz w:val="18"/>
          <w:szCs w:val="18"/>
        </w:rPr>
        <w:t xml:space="preserve"> </w:t>
      </w:r>
      <w:r w:rsidR="003B5584" w:rsidRPr="004F4D94">
        <w:rPr>
          <w:rFonts w:ascii="Calibri" w:eastAsia="Calibri" w:hAnsi="Calibri" w:cs="Calibri"/>
          <w:i/>
          <w:iCs/>
          <w:color w:val="000000"/>
          <w:spacing w:val="-1"/>
          <w:sz w:val="18"/>
          <w:szCs w:val="18"/>
        </w:rPr>
        <w:t>Job Title</w:t>
      </w:r>
      <w:r w:rsidR="003B5584" w:rsidRPr="0022525E">
        <w:rPr>
          <w:rFonts w:ascii="Calibri" w:eastAsia="Calibri" w:hAnsi="Calibri" w:cs="Calibri"/>
          <w:color w:val="000000"/>
          <w:spacing w:val="-1"/>
          <w:sz w:val="18"/>
          <w:szCs w:val="18"/>
        </w:rPr>
        <w:t>: Consultant Intensive Care</w:t>
      </w:r>
      <w:r w:rsidR="007F418D" w:rsidRPr="0022525E">
        <w:rPr>
          <w:rFonts w:ascii="Calibri" w:eastAsia="Calibri" w:hAnsi="Calibri" w:cs="Calibri"/>
          <w:color w:val="000000"/>
          <w:spacing w:val="-1"/>
          <w:sz w:val="18"/>
          <w:szCs w:val="18"/>
        </w:rPr>
        <w:t xml:space="preserve"> and</w:t>
      </w:r>
      <w:r w:rsidR="003B5584" w:rsidRPr="0022525E">
        <w:rPr>
          <w:rFonts w:ascii="Calibri" w:eastAsia="Calibri" w:hAnsi="Calibri" w:cs="Calibri"/>
          <w:color w:val="000000"/>
          <w:spacing w:val="-1"/>
          <w:sz w:val="18"/>
          <w:szCs w:val="18"/>
        </w:rPr>
        <w:t xml:space="preserve"> Respiratory Physician, Chair of Lung Division, Harefield Hospital</w:t>
      </w:r>
    </w:p>
    <w:p w14:paraId="198D7774" w14:textId="4BE44D26" w:rsidR="003B5584" w:rsidRPr="0022525E" w:rsidRDefault="003B5584" w:rsidP="003B5584">
      <w:pPr>
        <w:spacing w:after="0" w:line="240" w:lineRule="auto"/>
        <w:jc w:val="both"/>
        <w:rPr>
          <w:rFonts w:ascii="Calibri" w:eastAsia="Calibri" w:hAnsi="Calibri" w:cs="Calibri"/>
          <w:color w:val="000000"/>
          <w:spacing w:val="-1"/>
          <w:sz w:val="18"/>
          <w:szCs w:val="18"/>
        </w:rPr>
      </w:pPr>
      <w:r w:rsidRPr="004F4D94">
        <w:rPr>
          <w:rFonts w:ascii="Calibri" w:eastAsia="Calibri" w:hAnsi="Calibri" w:cs="Calibri"/>
          <w:i/>
          <w:iCs/>
          <w:color w:val="000000"/>
          <w:spacing w:val="-1"/>
          <w:sz w:val="18"/>
          <w:szCs w:val="18"/>
        </w:rPr>
        <w:t>Place of Work:</w:t>
      </w:r>
      <w:r w:rsidRPr="0022525E">
        <w:rPr>
          <w:rFonts w:ascii="Calibri" w:eastAsia="Calibri" w:hAnsi="Calibri" w:cs="Calibri"/>
          <w:color w:val="000000"/>
          <w:spacing w:val="-1"/>
          <w:sz w:val="18"/>
          <w:szCs w:val="18"/>
        </w:rPr>
        <w:t xml:space="preserve"> Harefield Hospital</w:t>
      </w:r>
      <w:r w:rsidR="007F418D" w:rsidRPr="0022525E">
        <w:rPr>
          <w:rFonts w:ascii="Calibri" w:eastAsia="Calibri" w:hAnsi="Calibri" w:cs="Calibri"/>
          <w:color w:val="000000"/>
          <w:spacing w:val="-1"/>
          <w:sz w:val="18"/>
          <w:szCs w:val="18"/>
        </w:rPr>
        <w:t>,</w:t>
      </w:r>
      <w:r w:rsidRPr="0022525E">
        <w:rPr>
          <w:rFonts w:ascii="Calibri" w:eastAsia="Calibri" w:hAnsi="Calibri" w:cs="Calibri"/>
          <w:color w:val="000000"/>
          <w:spacing w:val="-1"/>
          <w:sz w:val="18"/>
          <w:szCs w:val="18"/>
        </w:rPr>
        <w:t xml:space="preserve"> part of Guys and St Thomas’s NHS Foundation Trust</w:t>
      </w:r>
    </w:p>
    <w:p w14:paraId="632C5137" w14:textId="72776D64" w:rsidR="003B5584" w:rsidRPr="004F4D94" w:rsidRDefault="003B5584" w:rsidP="003B5584">
      <w:pPr>
        <w:spacing w:after="0" w:line="240" w:lineRule="auto"/>
        <w:jc w:val="both"/>
        <w:rPr>
          <w:rFonts w:ascii="Calibri" w:eastAsia="Calibri" w:hAnsi="Calibri" w:cs="Calibri"/>
          <w:i/>
          <w:iCs/>
          <w:color w:val="000000"/>
          <w:spacing w:val="-1"/>
          <w:sz w:val="18"/>
          <w:szCs w:val="18"/>
        </w:rPr>
      </w:pPr>
      <w:bookmarkStart w:id="3" w:name="_Hlk163835042"/>
    </w:p>
    <w:bookmarkEnd w:id="3"/>
    <w:p w14:paraId="1939CE0E" w14:textId="77777777" w:rsidR="003B5584" w:rsidRPr="0022525E" w:rsidRDefault="003B5584" w:rsidP="003B5584">
      <w:pPr>
        <w:spacing w:after="0" w:line="240" w:lineRule="auto"/>
        <w:jc w:val="both"/>
        <w:rPr>
          <w:rFonts w:ascii="Calibri" w:eastAsia="Calibri" w:hAnsi="Calibri" w:cs="Calibri"/>
          <w:i/>
          <w:iCs/>
          <w:color w:val="000000"/>
          <w:spacing w:val="-1"/>
          <w:sz w:val="18"/>
          <w:szCs w:val="18"/>
        </w:rPr>
      </w:pPr>
      <w:r w:rsidRPr="0022525E">
        <w:rPr>
          <w:rFonts w:ascii="Calibri" w:eastAsia="Calibri" w:hAnsi="Calibri" w:cs="Calibri"/>
          <w:i/>
          <w:iCs/>
          <w:color w:val="000000"/>
          <w:spacing w:val="-1"/>
          <w:sz w:val="18"/>
          <w:szCs w:val="18"/>
        </w:rPr>
        <w:t xml:space="preserve">Additional experience: </w:t>
      </w:r>
    </w:p>
    <w:p w14:paraId="59A2C04F" w14:textId="4155DFFC" w:rsidR="003B5584" w:rsidRPr="00B72965" w:rsidRDefault="003B5584" w:rsidP="00B72965">
      <w:pPr>
        <w:spacing w:after="0" w:line="240" w:lineRule="auto"/>
        <w:ind w:left="720"/>
        <w:jc w:val="both"/>
        <w:rPr>
          <w:rFonts w:ascii="Calibri" w:eastAsia="Calibri" w:hAnsi="Calibri" w:cs="Calibri"/>
          <w:color w:val="000000"/>
          <w:spacing w:val="-1"/>
          <w:sz w:val="18"/>
          <w:szCs w:val="18"/>
        </w:rPr>
      </w:pPr>
      <w:r w:rsidRPr="00B72965">
        <w:rPr>
          <w:rFonts w:ascii="Calibri" w:eastAsia="Calibri" w:hAnsi="Calibri" w:cs="Calibri"/>
          <w:color w:val="000000"/>
          <w:spacing w:val="-1"/>
          <w:sz w:val="18"/>
          <w:szCs w:val="18"/>
        </w:rPr>
        <w:t>Dr Sundeep Kaul is an expert in Respiratory Failure and Critical care medicine</w:t>
      </w:r>
      <w:r w:rsidR="001D363F" w:rsidRPr="00B72965">
        <w:rPr>
          <w:rFonts w:ascii="Calibri" w:eastAsia="Calibri" w:hAnsi="Calibri" w:cs="Calibri"/>
          <w:color w:val="000000"/>
          <w:spacing w:val="-1"/>
          <w:sz w:val="18"/>
          <w:szCs w:val="18"/>
        </w:rPr>
        <w:t>.</w:t>
      </w:r>
      <w:r w:rsidRPr="00B72965">
        <w:rPr>
          <w:rFonts w:ascii="Calibri" w:eastAsia="Calibri" w:hAnsi="Calibri" w:cs="Calibri"/>
          <w:color w:val="000000"/>
          <w:spacing w:val="-1"/>
          <w:sz w:val="18"/>
          <w:szCs w:val="18"/>
        </w:rPr>
        <w:t xml:space="preserve"> </w:t>
      </w:r>
      <w:r w:rsidR="001D363F" w:rsidRPr="00B72965">
        <w:rPr>
          <w:rFonts w:ascii="Calibri" w:eastAsia="Calibri" w:hAnsi="Calibri" w:cs="Calibri"/>
          <w:color w:val="000000"/>
          <w:spacing w:val="-1"/>
          <w:sz w:val="18"/>
          <w:szCs w:val="18"/>
        </w:rPr>
        <w:t xml:space="preserve">He </w:t>
      </w:r>
      <w:r w:rsidR="007F418D" w:rsidRPr="00B72965">
        <w:rPr>
          <w:rFonts w:ascii="Calibri" w:eastAsia="Calibri" w:hAnsi="Calibri" w:cs="Calibri"/>
          <w:color w:val="000000"/>
          <w:spacing w:val="-1"/>
          <w:sz w:val="18"/>
          <w:szCs w:val="18"/>
        </w:rPr>
        <w:t>worked as a consultant</w:t>
      </w:r>
      <w:r w:rsidRPr="00B72965">
        <w:rPr>
          <w:rFonts w:ascii="Calibri" w:eastAsia="Calibri" w:hAnsi="Calibri" w:cs="Calibri"/>
          <w:color w:val="000000"/>
          <w:spacing w:val="-1"/>
          <w:sz w:val="18"/>
          <w:szCs w:val="18"/>
        </w:rPr>
        <w:t xml:space="preserve"> in a tertiary respiratory centre for nearly 15 years</w:t>
      </w:r>
      <w:r w:rsidR="001D363F" w:rsidRPr="00B72965">
        <w:rPr>
          <w:rFonts w:ascii="Calibri" w:eastAsia="Calibri" w:hAnsi="Calibri" w:cs="Calibri"/>
          <w:color w:val="000000"/>
          <w:spacing w:val="-1"/>
          <w:sz w:val="18"/>
          <w:szCs w:val="18"/>
        </w:rPr>
        <w:t xml:space="preserve"> and has more than 100 abstracts of scientific publications</w:t>
      </w:r>
      <w:r w:rsidRPr="00B72965">
        <w:rPr>
          <w:rFonts w:ascii="Calibri" w:eastAsia="Calibri" w:hAnsi="Calibri" w:cs="Calibri"/>
          <w:color w:val="000000"/>
          <w:spacing w:val="-1"/>
          <w:sz w:val="18"/>
          <w:szCs w:val="18"/>
        </w:rPr>
        <w:t xml:space="preserve">. </w:t>
      </w:r>
    </w:p>
    <w:p w14:paraId="2CCFA5CD" w14:textId="77777777" w:rsidR="00831196" w:rsidRDefault="00831196" w:rsidP="00831196">
      <w:pPr>
        <w:spacing w:after="0" w:line="240" w:lineRule="auto"/>
        <w:jc w:val="both"/>
        <w:rPr>
          <w:rFonts w:ascii="Calibri" w:eastAsia="Calibri" w:hAnsi="Calibri" w:cs="Calibri"/>
          <w:color w:val="000000"/>
          <w:spacing w:val="-1"/>
          <w:sz w:val="18"/>
          <w:szCs w:val="18"/>
        </w:rPr>
      </w:pPr>
    </w:p>
    <w:p w14:paraId="2A995F65" w14:textId="5763DAD9" w:rsidR="008C785B" w:rsidRDefault="003B5584" w:rsidP="00831196">
      <w:pPr>
        <w:spacing w:after="0" w:line="240" w:lineRule="auto"/>
        <w:jc w:val="both"/>
        <w:rPr>
          <w:rFonts w:ascii="Calibri" w:eastAsia="Calibri" w:hAnsi="Calibri" w:cs="Calibri"/>
          <w:color w:val="000000"/>
          <w:spacing w:val="-1"/>
          <w:sz w:val="18"/>
          <w:szCs w:val="18"/>
        </w:rPr>
      </w:pPr>
      <w:r w:rsidRPr="00B72965">
        <w:rPr>
          <w:rFonts w:ascii="Calibri" w:eastAsia="Calibri" w:hAnsi="Calibri" w:cs="Calibri"/>
          <w:color w:val="000000"/>
          <w:spacing w:val="-1"/>
          <w:sz w:val="18"/>
          <w:szCs w:val="18"/>
        </w:rPr>
        <w:t xml:space="preserve">He has delivered </w:t>
      </w:r>
      <w:r w:rsidR="007F418D" w:rsidRPr="00B72965">
        <w:rPr>
          <w:rFonts w:ascii="Calibri" w:eastAsia="Calibri" w:hAnsi="Calibri" w:cs="Calibri"/>
          <w:color w:val="000000"/>
          <w:spacing w:val="-1"/>
          <w:sz w:val="18"/>
          <w:szCs w:val="18"/>
        </w:rPr>
        <w:t xml:space="preserve">lectures in national and international scientific sessions, including the National Webcast on VAP 2023, ESISM 2022, Long Covid Webinars 2020-24, and the </w:t>
      </w:r>
      <w:r w:rsidRPr="00B72965">
        <w:rPr>
          <w:rFonts w:ascii="Calibri" w:eastAsia="Calibri" w:hAnsi="Calibri" w:cs="Calibri"/>
          <w:color w:val="000000"/>
          <w:spacing w:val="-1"/>
          <w:sz w:val="18"/>
          <w:szCs w:val="18"/>
        </w:rPr>
        <w:t>Kings MSC Symposium on MND/Neuromuscular Failure.</w:t>
      </w:r>
    </w:p>
    <w:p w14:paraId="3216396D" w14:textId="77777777" w:rsidR="00B72965" w:rsidRPr="00B72965" w:rsidRDefault="00B72965" w:rsidP="00B72965">
      <w:pPr>
        <w:spacing w:after="0" w:line="240" w:lineRule="auto"/>
        <w:ind w:left="720"/>
        <w:jc w:val="both"/>
        <w:rPr>
          <w:rFonts w:ascii="Calibri" w:eastAsia="Calibri" w:hAnsi="Calibri" w:cs="Calibri"/>
          <w:color w:val="000000"/>
          <w:spacing w:val="-1"/>
          <w:sz w:val="18"/>
          <w:szCs w:val="18"/>
        </w:rPr>
      </w:pPr>
    </w:p>
    <w:p w14:paraId="652CB687" w14:textId="70E42252" w:rsidR="003B5584" w:rsidRPr="00B72965" w:rsidRDefault="003B5584" w:rsidP="00B72965">
      <w:pPr>
        <w:spacing w:after="0" w:line="240" w:lineRule="auto"/>
        <w:jc w:val="both"/>
        <w:rPr>
          <w:rFonts w:ascii="Calibri" w:eastAsia="Calibri" w:hAnsi="Calibri" w:cs="Calibri"/>
          <w:color w:val="000000"/>
          <w:spacing w:val="-1"/>
          <w:sz w:val="18"/>
          <w:szCs w:val="18"/>
        </w:rPr>
      </w:pPr>
      <w:r w:rsidRPr="00B72965">
        <w:rPr>
          <w:rFonts w:ascii="Calibri" w:eastAsia="Calibri" w:hAnsi="Calibri" w:cs="Calibri"/>
          <w:color w:val="000000"/>
          <w:spacing w:val="-1"/>
          <w:sz w:val="18"/>
          <w:szCs w:val="18"/>
        </w:rPr>
        <w:t xml:space="preserve">He </w:t>
      </w:r>
      <w:r w:rsidR="00B72965">
        <w:rPr>
          <w:rFonts w:ascii="Calibri" w:eastAsia="Calibri" w:hAnsi="Calibri" w:cs="Calibri"/>
          <w:color w:val="000000"/>
          <w:spacing w:val="-1"/>
          <w:sz w:val="18"/>
          <w:szCs w:val="18"/>
        </w:rPr>
        <w:t>was</w:t>
      </w:r>
      <w:r w:rsidRPr="00B72965">
        <w:rPr>
          <w:rFonts w:ascii="Calibri" w:eastAsia="Calibri" w:hAnsi="Calibri" w:cs="Calibri"/>
          <w:color w:val="000000"/>
          <w:spacing w:val="-1"/>
          <w:sz w:val="18"/>
          <w:szCs w:val="18"/>
        </w:rPr>
        <w:t xml:space="preserve"> an author in </w:t>
      </w:r>
      <w:r w:rsidR="007F418D" w:rsidRPr="00B72965">
        <w:rPr>
          <w:rFonts w:ascii="Calibri" w:eastAsia="Calibri" w:hAnsi="Calibri" w:cs="Calibri"/>
          <w:color w:val="000000"/>
          <w:spacing w:val="-1"/>
          <w:sz w:val="18"/>
          <w:szCs w:val="18"/>
        </w:rPr>
        <w:t xml:space="preserve">the </w:t>
      </w:r>
      <w:r w:rsidRPr="00B72965">
        <w:rPr>
          <w:rFonts w:ascii="Calibri" w:eastAsia="Calibri" w:hAnsi="Calibri" w:cs="Calibri"/>
          <w:color w:val="000000"/>
          <w:spacing w:val="-1"/>
          <w:sz w:val="18"/>
          <w:szCs w:val="18"/>
        </w:rPr>
        <w:t xml:space="preserve">ERS Practical Handbook on </w:t>
      </w:r>
      <w:r w:rsidR="007F418D" w:rsidRPr="00B72965">
        <w:rPr>
          <w:rFonts w:ascii="Calibri" w:eastAsia="Calibri" w:hAnsi="Calibri" w:cs="Calibri"/>
          <w:color w:val="000000"/>
          <w:spacing w:val="-1"/>
          <w:sz w:val="18"/>
          <w:szCs w:val="18"/>
        </w:rPr>
        <w:t>Non-Invasive</w:t>
      </w:r>
      <w:r w:rsidRPr="00B72965">
        <w:rPr>
          <w:rFonts w:ascii="Calibri" w:eastAsia="Calibri" w:hAnsi="Calibri" w:cs="Calibri"/>
          <w:color w:val="000000"/>
          <w:spacing w:val="-1"/>
          <w:sz w:val="18"/>
          <w:szCs w:val="18"/>
        </w:rPr>
        <w:t xml:space="preserve"> Ventilation in 2015 </w:t>
      </w:r>
    </w:p>
    <w:p w14:paraId="7F6348E8" w14:textId="1ECAE321" w:rsidR="003B5584" w:rsidRPr="00B72965" w:rsidRDefault="003B5584" w:rsidP="00B72965">
      <w:pPr>
        <w:spacing w:after="0" w:line="240" w:lineRule="auto"/>
        <w:jc w:val="both"/>
        <w:rPr>
          <w:rFonts w:ascii="Calibri" w:eastAsia="Calibri" w:hAnsi="Calibri" w:cs="Calibri"/>
          <w:color w:val="000000"/>
          <w:spacing w:val="-1"/>
          <w:sz w:val="18"/>
          <w:szCs w:val="18"/>
        </w:rPr>
      </w:pPr>
      <w:r w:rsidRPr="00B72965">
        <w:rPr>
          <w:rFonts w:ascii="Calibri" w:eastAsia="Calibri" w:hAnsi="Calibri" w:cs="Calibri"/>
          <w:color w:val="000000"/>
          <w:spacing w:val="-1"/>
          <w:sz w:val="18"/>
          <w:szCs w:val="18"/>
        </w:rPr>
        <w:t xml:space="preserve">He has a special </w:t>
      </w:r>
      <w:r w:rsidR="0022525E" w:rsidRPr="00B72965">
        <w:rPr>
          <w:rFonts w:ascii="Calibri" w:eastAsia="Calibri" w:hAnsi="Calibri" w:cs="Calibri"/>
          <w:color w:val="000000"/>
          <w:spacing w:val="-1"/>
          <w:sz w:val="18"/>
          <w:szCs w:val="18"/>
        </w:rPr>
        <w:t xml:space="preserve">interest in Non-Invasive Ventilation and </w:t>
      </w:r>
      <w:r w:rsidR="00B72965">
        <w:rPr>
          <w:rFonts w:ascii="Calibri" w:eastAsia="Calibri" w:hAnsi="Calibri" w:cs="Calibri"/>
          <w:color w:val="000000"/>
          <w:spacing w:val="-1"/>
          <w:sz w:val="18"/>
          <w:szCs w:val="18"/>
        </w:rPr>
        <w:t>lectures regularly</w:t>
      </w:r>
      <w:r w:rsidR="0022525E" w:rsidRPr="00B72965">
        <w:rPr>
          <w:rFonts w:ascii="Calibri" w:eastAsia="Calibri" w:hAnsi="Calibri" w:cs="Calibri"/>
          <w:color w:val="000000"/>
          <w:spacing w:val="-1"/>
          <w:sz w:val="18"/>
          <w:szCs w:val="18"/>
        </w:rPr>
        <w:t xml:space="preserve"> on National NIV Courses</w:t>
      </w:r>
      <w:r w:rsidRPr="00B72965">
        <w:rPr>
          <w:rFonts w:ascii="Calibri" w:eastAsia="Calibri" w:hAnsi="Calibri" w:cs="Calibri"/>
          <w:color w:val="000000"/>
          <w:spacing w:val="-1"/>
          <w:sz w:val="18"/>
          <w:szCs w:val="18"/>
        </w:rPr>
        <w:t xml:space="preserve"> and BTS / NIV Symposium.</w:t>
      </w:r>
    </w:p>
    <w:p w14:paraId="1EF0F3C1" w14:textId="0EEB195F" w:rsidR="003B5584" w:rsidRPr="0022525E" w:rsidRDefault="003B5584" w:rsidP="003B5584">
      <w:pPr>
        <w:spacing w:after="0" w:line="240" w:lineRule="auto"/>
        <w:jc w:val="both"/>
        <w:rPr>
          <w:rFonts w:ascii="Calibri" w:eastAsia="Calibri" w:hAnsi="Calibri" w:cs="Calibri"/>
          <w:color w:val="000000"/>
          <w:spacing w:val="-1"/>
          <w:sz w:val="20"/>
          <w:szCs w:val="20"/>
        </w:rPr>
      </w:pPr>
    </w:p>
    <w:p w14:paraId="544AA5C4" w14:textId="0AE24A65" w:rsidR="00367161" w:rsidRPr="005772E2" w:rsidRDefault="00367161" w:rsidP="00367161">
      <w:pPr>
        <w:spacing w:after="0" w:line="240" w:lineRule="auto"/>
        <w:jc w:val="both"/>
        <w:rPr>
          <w:rFonts w:ascii="Calibri" w:eastAsia="Calibri" w:hAnsi="Calibri" w:cs="Calibri"/>
          <w:b/>
          <w:bCs/>
          <w:color w:val="000000"/>
          <w:spacing w:val="-1"/>
          <w:sz w:val="18"/>
          <w:szCs w:val="18"/>
          <w:u w:val="single"/>
        </w:rPr>
      </w:pPr>
      <w:r w:rsidRPr="005772E2">
        <w:rPr>
          <w:rFonts w:ascii="Calibri" w:eastAsia="Calibri" w:hAnsi="Calibri" w:cs="Calibri"/>
          <w:b/>
          <w:bCs/>
          <w:color w:val="000000"/>
          <w:spacing w:val="-1"/>
          <w:sz w:val="18"/>
          <w:szCs w:val="18"/>
          <w:u w:val="single"/>
        </w:rPr>
        <w:t>2</w:t>
      </w:r>
      <w:r w:rsidR="009E334B" w:rsidRPr="005772E2">
        <w:rPr>
          <w:rFonts w:ascii="Calibri" w:eastAsia="Calibri" w:hAnsi="Calibri" w:cs="Calibri"/>
          <w:b/>
          <w:bCs/>
          <w:color w:val="000000"/>
          <w:spacing w:val="-1"/>
          <w:sz w:val="18"/>
          <w:szCs w:val="18"/>
          <w:u w:val="single"/>
        </w:rPr>
        <w:t>:</w:t>
      </w:r>
      <w:r w:rsidRPr="005772E2">
        <w:rPr>
          <w:rFonts w:ascii="Calibri" w:eastAsia="Calibri" w:hAnsi="Calibri" w:cs="Calibri"/>
          <w:b/>
          <w:bCs/>
          <w:color w:val="000000"/>
          <w:spacing w:val="-1"/>
          <w:sz w:val="18"/>
          <w:szCs w:val="18"/>
          <w:u w:val="single"/>
        </w:rPr>
        <w:t xml:space="preserve"> Management of Acute Stroke</w:t>
      </w:r>
    </w:p>
    <w:p w14:paraId="24C7E5A1" w14:textId="31983482" w:rsidR="003B5584" w:rsidRPr="005772E2" w:rsidRDefault="003B5584" w:rsidP="003B5584">
      <w:pPr>
        <w:spacing w:after="0" w:line="240" w:lineRule="auto"/>
        <w:jc w:val="both"/>
        <w:rPr>
          <w:rFonts w:ascii="Calibri" w:eastAsia="Calibri" w:hAnsi="Calibri" w:cs="Calibri"/>
          <w:b/>
          <w:bCs/>
          <w:color w:val="000000"/>
          <w:spacing w:val="-1"/>
          <w:sz w:val="18"/>
          <w:szCs w:val="18"/>
        </w:rPr>
      </w:pPr>
      <w:r w:rsidRPr="005772E2">
        <w:rPr>
          <w:rFonts w:ascii="Calibri" w:eastAsia="Calibri" w:hAnsi="Calibri" w:cs="Calibri"/>
          <w:b/>
          <w:bCs/>
          <w:color w:val="000000"/>
          <w:spacing w:val="-1"/>
          <w:sz w:val="18"/>
          <w:szCs w:val="18"/>
        </w:rPr>
        <w:t>Title and Name of speaker: Prof Christine Roffe</w:t>
      </w:r>
    </w:p>
    <w:p w14:paraId="23C11DB1" w14:textId="743B8351" w:rsidR="003B5584" w:rsidRPr="005772E2" w:rsidRDefault="004F2DFE" w:rsidP="003B5584">
      <w:pPr>
        <w:spacing w:after="0" w:line="240" w:lineRule="auto"/>
        <w:jc w:val="both"/>
        <w:rPr>
          <w:rFonts w:ascii="Calibri" w:eastAsia="Calibri" w:hAnsi="Calibri" w:cs="Calibri"/>
          <w:i/>
          <w:iCs/>
          <w:color w:val="000000"/>
          <w:spacing w:val="-1"/>
          <w:sz w:val="18"/>
          <w:szCs w:val="18"/>
        </w:rPr>
      </w:pPr>
      <w:r w:rsidRPr="005772E2">
        <w:rPr>
          <w:noProof/>
          <w:sz w:val="18"/>
          <w:szCs w:val="18"/>
        </w:rPr>
        <w:drawing>
          <wp:anchor distT="0" distB="0" distL="114300" distR="114300" simplePos="0" relativeHeight="251680768" behindDoc="0" locked="0" layoutInCell="1" allowOverlap="1" wp14:anchorId="422AB6C4" wp14:editId="762EE0B7">
            <wp:simplePos x="0" y="0"/>
            <wp:positionH relativeFrom="margin">
              <wp:align>left</wp:align>
            </wp:positionH>
            <wp:positionV relativeFrom="paragraph">
              <wp:posOffset>96637</wp:posOffset>
            </wp:positionV>
            <wp:extent cx="1289050" cy="1501775"/>
            <wp:effectExtent l="0" t="0" r="6350" b="3175"/>
            <wp:wrapSquare wrapText="bothSides"/>
            <wp:docPr id="366960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604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2335" cy="1505996"/>
                    </a:xfrm>
                    <a:prstGeom prst="rect">
                      <a:avLst/>
                    </a:prstGeom>
                  </pic:spPr>
                </pic:pic>
              </a:graphicData>
            </a:graphic>
            <wp14:sizeRelH relativeFrom="margin">
              <wp14:pctWidth>0</wp14:pctWidth>
            </wp14:sizeRelH>
            <wp14:sizeRelV relativeFrom="margin">
              <wp14:pctHeight>0</wp14:pctHeight>
            </wp14:sizeRelV>
          </wp:anchor>
        </w:drawing>
      </w:r>
      <w:r w:rsidR="003B5584" w:rsidRPr="005772E2">
        <w:rPr>
          <w:rFonts w:ascii="Calibri" w:eastAsia="Calibri" w:hAnsi="Calibri" w:cs="Calibri"/>
          <w:i/>
          <w:iCs/>
          <w:color w:val="000000"/>
          <w:spacing w:val="-1"/>
          <w:sz w:val="18"/>
          <w:szCs w:val="18"/>
        </w:rPr>
        <w:t>Qualifications: MD, MRCP, FRCP</w:t>
      </w:r>
    </w:p>
    <w:p w14:paraId="429CDEBA" w14:textId="180B2F5A" w:rsidR="003B5584" w:rsidRPr="0022525E" w:rsidRDefault="00AC18C2" w:rsidP="003B5584">
      <w:pPr>
        <w:spacing w:after="0" w:line="240" w:lineRule="auto"/>
        <w:jc w:val="both"/>
        <w:rPr>
          <w:rFonts w:ascii="Calibri" w:eastAsia="Calibri" w:hAnsi="Calibri" w:cs="Calibri"/>
          <w:color w:val="000000"/>
          <w:spacing w:val="-1"/>
          <w:sz w:val="18"/>
          <w:szCs w:val="18"/>
        </w:rPr>
      </w:pPr>
      <w:r w:rsidRPr="004F4D94">
        <w:rPr>
          <w:rFonts w:ascii="Calibri" w:eastAsia="Calibri" w:hAnsi="Calibri" w:cs="Calibri"/>
          <w:i/>
          <w:iCs/>
          <w:color w:val="000000"/>
          <w:spacing w:val="-1"/>
          <w:sz w:val="18"/>
          <w:szCs w:val="18"/>
        </w:rPr>
        <w:t xml:space="preserve"> </w:t>
      </w:r>
      <w:r w:rsidR="003B5584" w:rsidRPr="004F4D94">
        <w:rPr>
          <w:rFonts w:ascii="Calibri" w:eastAsia="Calibri" w:hAnsi="Calibri" w:cs="Calibri"/>
          <w:i/>
          <w:iCs/>
          <w:color w:val="000000"/>
          <w:spacing w:val="-1"/>
          <w:sz w:val="18"/>
          <w:szCs w:val="18"/>
        </w:rPr>
        <w:t>Job Title</w:t>
      </w:r>
      <w:r w:rsidR="003B5584" w:rsidRPr="0022525E">
        <w:rPr>
          <w:rFonts w:ascii="Calibri" w:eastAsia="Calibri" w:hAnsi="Calibri" w:cs="Calibri"/>
          <w:color w:val="000000"/>
          <w:spacing w:val="-1"/>
          <w:sz w:val="18"/>
          <w:szCs w:val="18"/>
        </w:rPr>
        <w:t>: Prof of Stroke Medicine, Keele University</w:t>
      </w:r>
    </w:p>
    <w:p w14:paraId="7A7CC5FC" w14:textId="578714F3" w:rsidR="009E334B" w:rsidRPr="0022525E" w:rsidRDefault="003B5584" w:rsidP="003B5584">
      <w:pPr>
        <w:spacing w:after="0" w:line="240" w:lineRule="auto"/>
        <w:jc w:val="both"/>
        <w:rPr>
          <w:rFonts w:ascii="Calibri" w:eastAsia="Calibri" w:hAnsi="Calibri" w:cs="Calibri"/>
          <w:color w:val="000000"/>
          <w:spacing w:val="-1"/>
          <w:sz w:val="18"/>
          <w:szCs w:val="18"/>
        </w:rPr>
      </w:pPr>
      <w:r w:rsidRPr="004F4D94">
        <w:rPr>
          <w:rFonts w:ascii="Calibri" w:eastAsia="Calibri" w:hAnsi="Calibri" w:cs="Calibri"/>
          <w:i/>
          <w:iCs/>
          <w:color w:val="000000"/>
          <w:spacing w:val="-1"/>
          <w:sz w:val="18"/>
          <w:szCs w:val="18"/>
        </w:rPr>
        <w:t>Place of Work:</w:t>
      </w:r>
      <w:r w:rsidRPr="0022525E">
        <w:rPr>
          <w:rFonts w:ascii="Calibri" w:eastAsia="Calibri" w:hAnsi="Calibri" w:cs="Calibri"/>
          <w:color w:val="000000"/>
          <w:spacing w:val="-1"/>
          <w:sz w:val="18"/>
          <w:szCs w:val="18"/>
        </w:rPr>
        <w:t xml:space="preserve"> Royal Stoke University Hospital</w:t>
      </w:r>
    </w:p>
    <w:p w14:paraId="479E5D1E" w14:textId="2D2B748C" w:rsidR="003B5584" w:rsidRPr="0022525E" w:rsidRDefault="003B5584" w:rsidP="003B5584">
      <w:pPr>
        <w:spacing w:after="0" w:line="240" w:lineRule="auto"/>
        <w:jc w:val="both"/>
        <w:rPr>
          <w:rFonts w:ascii="Calibri" w:eastAsia="Calibri" w:hAnsi="Calibri" w:cs="Calibri"/>
          <w:i/>
          <w:iCs/>
          <w:color w:val="000000"/>
          <w:spacing w:val="-1"/>
          <w:sz w:val="18"/>
          <w:szCs w:val="18"/>
        </w:rPr>
      </w:pPr>
      <w:r w:rsidRPr="0022525E">
        <w:rPr>
          <w:rFonts w:ascii="Calibri" w:eastAsia="Calibri" w:hAnsi="Calibri" w:cs="Calibri"/>
          <w:i/>
          <w:iCs/>
          <w:color w:val="000000"/>
          <w:spacing w:val="-1"/>
          <w:sz w:val="18"/>
          <w:szCs w:val="18"/>
        </w:rPr>
        <w:t xml:space="preserve">Additional experience: </w:t>
      </w:r>
    </w:p>
    <w:p w14:paraId="216730CD" w14:textId="77777777"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t>Member of the Virtual International Stroke Trials Archive (VISTA) Acute Steering Committee (2022-)</w:t>
      </w:r>
    </w:p>
    <w:p w14:paraId="0EC7E757" w14:textId="0F59257F"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t>Vice Chair of the European Stroke Organi</w:t>
      </w:r>
      <w:r w:rsidR="0022525E" w:rsidRPr="0022525E">
        <w:rPr>
          <w:rFonts w:ascii="Calibri" w:eastAsia="Calibri" w:hAnsi="Calibri" w:cs="Calibri"/>
          <w:color w:val="000000"/>
          <w:spacing w:val="-1"/>
          <w:sz w:val="18"/>
          <w:szCs w:val="18"/>
        </w:rPr>
        <w:t>s</w:t>
      </w:r>
      <w:r w:rsidRPr="0022525E">
        <w:rPr>
          <w:rFonts w:ascii="Calibri" w:eastAsia="Calibri" w:hAnsi="Calibri" w:cs="Calibri"/>
          <w:color w:val="000000"/>
          <w:spacing w:val="-1"/>
          <w:sz w:val="18"/>
          <w:szCs w:val="18"/>
        </w:rPr>
        <w:t>ation Trials Alliance (ESOTA) (2023-)</w:t>
      </w:r>
    </w:p>
    <w:p w14:paraId="2602B74B" w14:textId="245D4D77"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t>Member of the European Stroke Organi</w:t>
      </w:r>
      <w:r w:rsidR="0022525E" w:rsidRPr="0022525E">
        <w:rPr>
          <w:rFonts w:ascii="Calibri" w:eastAsia="Calibri" w:hAnsi="Calibri" w:cs="Calibri"/>
          <w:color w:val="000000"/>
          <w:spacing w:val="-1"/>
          <w:sz w:val="18"/>
          <w:szCs w:val="18"/>
        </w:rPr>
        <w:t>s</w:t>
      </w:r>
      <w:r w:rsidRPr="0022525E">
        <w:rPr>
          <w:rFonts w:ascii="Calibri" w:eastAsia="Calibri" w:hAnsi="Calibri" w:cs="Calibri"/>
          <w:color w:val="000000"/>
          <w:spacing w:val="-1"/>
          <w:sz w:val="18"/>
          <w:szCs w:val="18"/>
        </w:rPr>
        <w:t>ation Board of Directors (2020-)</w:t>
      </w:r>
    </w:p>
    <w:p w14:paraId="513E850C" w14:textId="77777777"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t>Member of the Editorial Board for Stroke (2020-)</w:t>
      </w:r>
    </w:p>
    <w:p w14:paraId="6682FE2A" w14:textId="65214E05"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t>Chair of the European Stroke Organi</w:t>
      </w:r>
      <w:r w:rsidR="0022525E" w:rsidRPr="0022525E">
        <w:rPr>
          <w:rFonts w:ascii="Calibri" w:eastAsia="Calibri" w:hAnsi="Calibri" w:cs="Calibri"/>
          <w:color w:val="000000"/>
          <w:spacing w:val="-1"/>
          <w:sz w:val="18"/>
          <w:szCs w:val="18"/>
        </w:rPr>
        <w:t>s</w:t>
      </w:r>
      <w:r w:rsidRPr="0022525E">
        <w:rPr>
          <w:rFonts w:ascii="Calibri" w:eastAsia="Calibri" w:hAnsi="Calibri" w:cs="Calibri"/>
          <w:color w:val="000000"/>
          <w:spacing w:val="-1"/>
          <w:sz w:val="18"/>
          <w:szCs w:val="18"/>
        </w:rPr>
        <w:t xml:space="preserve">ation Paper of the Month Group (2019-)  </w:t>
      </w:r>
    </w:p>
    <w:p w14:paraId="4A5D852C" w14:textId="77777777"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t>Member of the US National Institute of Health Grant Review Board (2018-)</w:t>
      </w:r>
    </w:p>
    <w:p w14:paraId="00CAC2C1" w14:textId="1347781D"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lastRenderedPageBreak/>
        <w:t>Member</w:t>
      </w:r>
      <w:r w:rsidR="005772E2">
        <w:rPr>
          <w:rFonts w:ascii="Calibri" w:eastAsia="Calibri" w:hAnsi="Calibri" w:cs="Calibri"/>
          <w:color w:val="000000"/>
          <w:spacing w:val="-1"/>
          <w:sz w:val="18"/>
          <w:szCs w:val="18"/>
        </w:rPr>
        <w:t xml:space="preserve">, </w:t>
      </w:r>
      <w:r w:rsidRPr="0022525E">
        <w:rPr>
          <w:rFonts w:ascii="Calibri" w:eastAsia="Calibri" w:hAnsi="Calibri" w:cs="Calibri"/>
          <w:color w:val="000000"/>
          <w:spacing w:val="-1"/>
          <w:sz w:val="18"/>
          <w:szCs w:val="18"/>
        </w:rPr>
        <w:t>European Stroke Organi</w:t>
      </w:r>
      <w:r w:rsidR="0022525E" w:rsidRPr="0022525E">
        <w:rPr>
          <w:rFonts w:ascii="Calibri" w:eastAsia="Calibri" w:hAnsi="Calibri" w:cs="Calibri"/>
          <w:color w:val="000000"/>
          <w:spacing w:val="-1"/>
          <w:sz w:val="18"/>
          <w:szCs w:val="18"/>
        </w:rPr>
        <w:t>s</w:t>
      </w:r>
      <w:r w:rsidRPr="0022525E">
        <w:rPr>
          <w:rFonts w:ascii="Calibri" w:eastAsia="Calibri" w:hAnsi="Calibri" w:cs="Calibri"/>
          <w:color w:val="000000"/>
          <w:spacing w:val="-1"/>
          <w:sz w:val="18"/>
          <w:szCs w:val="18"/>
        </w:rPr>
        <w:t>ation Council of Fellow Publicity Task Force (2018-)</w:t>
      </w:r>
    </w:p>
    <w:p w14:paraId="7D9E0A73" w14:textId="77777777"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t>Member of the Scientific Committee of Safe Implementation of Treatments in Stroke International (2018-)</w:t>
      </w:r>
    </w:p>
    <w:p w14:paraId="3303E1A7" w14:textId="170DBBAD"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t>Member of the Council of Fellows of the European Stroke Organi</w:t>
      </w:r>
      <w:r w:rsidR="00367161" w:rsidRPr="0022525E">
        <w:rPr>
          <w:rFonts w:ascii="Calibri" w:eastAsia="Calibri" w:hAnsi="Calibri" w:cs="Calibri"/>
          <w:color w:val="000000"/>
          <w:spacing w:val="-1"/>
          <w:sz w:val="18"/>
          <w:szCs w:val="18"/>
        </w:rPr>
        <w:t>s</w:t>
      </w:r>
      <w:r w:rsidRPr="0022525E">
        <w:rPr>
          <w:rFonts w:ascii="Calibri" w:eastAsia="Calibri" w:hAnsi="Calibri" w:cs="Calibri"/>
          <w:color w:val="000000"/>
          <w:spacing w:val="-1"/>
          <w:sz w:val="18"/>
          <w:szCs w:val="18"/>
        </w:rPr>
        <w:t>ation (2017-)</w:t>
      </w:r>
    </w:p>
    <w:p w14:paraId="613A16AC" w14:textId="77777777" w:rsidR="003B5584" w:rsidRPr="0022525E" w:rsidRDefault="003B5584" w:rsidP="003B5584">
      <w:pPr>
        <w:spacing w:after="0" w:line="240" w:lineRule="auto"/>
        <w:jc w:val="both"/>
        <w:rPr>
          <w:rFonts w:ascii="Calibri" w:eastAsia="Calibri" w:hAnsi="Calibri" w:cs="Calibri"/>
          <w:i/>
          <w:iCs/>
          <w:color w:val="000000"/>
          <w:spacing w:val="-1"/>
          <w:sz w:val="18"/>
          <w:szCs w:val="18"/>
        </w:rPr>
      </w:pPr>
      <w:r w:rsidRPr="0022525E">
        <w:rPr>
          <w:rFonts w:ascii="Calibri" w:eastAsia="Calibri" w:hAnsi="Calibri" w:cs="Calibri"/>
          <w:i/>
          <w:iCs/>
          <w:color w:val="000000"/>
          <w:spacing w:val="-1"/>
          <w:sz w:val="18"/>
          <w:szCs w:val="18"/>
        </w:rPr>
        <w:t>National Roles</w:t>
      </w:r>
    </w:p>
    <w:p w14:paraId="0C84B69B" w14:textId="43F9DA46" w:rsidR="003B5584" w:rsidRPr="0022525E" w:rsidRDefault="00604C61" w:rsidP="003B5584">
      <w:pPr>
        <w:spacing w:after="0" w:line="240" w:lineRule="auto"/>
        <w:jc w:val="both"/>
        <w:rPr>
          <w:rFonts w:ascii="Calibri" w:eastAsia="Calibri" w:hAnsi="Calibri" w:cs="Calibri"/>
          <w:color w:val="000000"/>
          <w:spacing w:val="-1"/>
          <w:sz w:val="18"/>
          <w:szCs w:val="18"/>
        </w:rPr>
      </w:pPr>
      <w:r>
        <w:rPr>
          <w:rFonts w:ascii="Calibri" w:eastAsia="Calibri" w:hAnsi="Calibri" w:cs="Calibri"/>
          <w:color w:val="000000"/>
          <w:spacing w:val="-1"/>
          <w:sz w:val="18"/>
          <w:szCs w:val="18"/>
        </w:rPr>
        <w:t>Chair-Elect</w:t>
      </w:r>
      <w:r w:rsidR="003B5584" w:rsidRPr="0022525E">
        <w:rPr>
          <w:rFonts w:ascii="Calibri" w:eastAsia="Calibri" w:hAnsi="Calibri" w:cs="Calibri"/>
          <w:color w:val="000000"/>
          <w:spacing w:val="-1"/>
          <w:sz w:val="18"/>
          <w:szCs w:val="18"/>
        </w:rPr>
        <w:t xml:space="preserve"> of the UK Stroke Forum Steering Group representing the NIHR CRN (2023-)</w:t>
      </w:r>
    </w:p>
    <w:p w14:paraId="5A5DFDEC" w14:textId="77777777"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t xml:space="preserve">Member of the UK </w:t>
      </w:r>
      <w:proofErr w:type="spellStart"/>
      <w:r w:rsidRPr="0022525E">
        <w:rPr>
          <w:rFonts w:ascii="Calibri" w:eastAsia="Calibri" w:hAnsi="Calibri" w:cs="Calibri"/>
          <w:color w:val="000000"/>
          <w:spacing w:val="-1"/>
          <w:sz w:val="18"/>
          <w:szCs w:val="18"/>
        </w:rPr>
        <w:t>Biotechnol</w:t>
      </w:r>
      <w:proofErr w:type="spellEnd"/>
      <w:r w:rsidRPr="0022525E">
        <w:rPr>
          <w:rFonts w:ascii="Calibri" w:eastAsia="Calibri" w:hAnsi="Calibri" w:cs="Calibri"/>
          <w:color w:val="000000"/>
          <w:spacing w:val="-1"/>
          <w:sz w:val="18"/>
          <w:szCs w:val="18"/>
        </w:rPr>
        <w:t xml:space="preserve">. and Biol. Sciences Research Council Future Leaders Funding Board (2020-) </w:t>
      </w:r>
    </w:p>
    <w:p w14:paraId="62E3279D" w14:textId="77777777"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t>Chair of the Hyperacute Stroke Research Centre Oversight Group (2015-)</w:t>
      </w:r>
    </w:p>
    <w:p w14:paraId="3F73ACEB" w14:textId="77777777"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t>Member of The Stroke Association Research Awards Panel (2019-)</w:t>
      </w:r>
    </w:p>
    <w:p w14:paraId="1D545020" w14:textId="77777777" w:rsidR="003B5584" w:rsidRPr="0022525E" w:rsidRDefault="003B5584" w:rsidP="003B5584">
      <w:pPr>
        <w:spacing w:after="0" w:line="240" w:lineRule="auto"/>
        <w:jc w:val="both"/>
        <w:rPr>
          <w:rFonts w:ascii="Calibri" w:eastAsia="Calibri" w:hAnsi="Calibri" w:cs="Calibri"/>
          <w:color w:val="000000"/>
          <w:spacing w:val="-1"/>
          <w:sz w:val="20"/>
          <w:szCs w:val="20"/>
        </w:rPr>
      </w:pPr>
    </w:p>
    <w:p w14:paraId="4C4E67EE" w14:textId="77777777" w:rsidR="00604C61" w:rsidRDefault="00604C61" w:rsidP="00367161">
      <w:pPr>
        <w:spacing w:after="0" w:line="240" w:lineRule="auto"/>
        <w:jc w:val="both"/>
        <w:rPr>
          <w:rFonts w:ascii="Calibri" w:eastAsia="Calibri" w:hAnsi="Calibri" w:cs="Calibri"/>
          <w:b/>
          <w:bCs/>
          <w:color w:val="000000"/>
          <w:spacing w:val="-1"/>
          <w:sz w:val="20"/>
          <w:szCs w:val="20"/>
        </w:rPr>
      </w:pPr>
    </w:p>
    <w:p w14:paraId="03D74384" w14:textId="70EAA663" w:rsidR="00367161" w:rsidRPr="005772E2" w:rsidRDefault="00367161" w:rsidP="00367161">
      <w:pPr>
        <w:spacing w:after="0" w:line="240" w:lineRule="auto"/>
        <w:jc w:val="both"/>
        <w:rPr>
          <w:rFonts w:ascii="Calibri" w:eastAsia="Calibri" w:hAnsi="Calibri" w:cs="Calibri"/>
          <w:b/>
          <w:bCs/>
          <w:color w:val="000000"/>
          <w:spacing w:val="-1"/>
          <w:sz w:val="18"/>
          <w:szCs w:val="18"/>
          <w:u w:val="single"/>
        </w:rPr>
      </w:pPr>
      <w:r w:rsidRPr="005772E2">
        <w:rPr>
          <w:rFonts w:ascii="Calibri" w:eastAsia="Calibri" w:hAnsi="Calibri" w:cs="Calibri"/>
          <w:b/>
          <w:bCs/>
          <w:color w:val="000000"/>
          <w:spacing w:val="-1"/>
          <w:sz w:val="18"/>
          <w:szCs w:val="18"/>
          <w:u w:val="single"/>
        </w:rPr>
        <w:t>3</w:t>
      </w:r>
      <w:r w:rsidR="009E334B" w:rsidRPr="005772E2">
        <w:rPr>
          <w:rFonts w:ascii="Calibri" w:eastAsia="Calibri" w:hAnsi="Calibri" w:cs="Calibri"/>
          <w:b/>
          <w:bCs/>
          <w:color w:val="000000"/>
          <w:spacing w:val="-1"/>
          <w:sz w:val="18"/>
          <w:szCs w:val="18"/>
          <w:u w:val="single"/>
        </w:rPr>
        <w:t>:</w:t>
      </w:r>
      <w:r w:rsidRPr="005772E2">
        <w:rPr>
          <w:rFonts w:ascii="Calibri" w:eastAsia="Calibri" w:hAnsi="Calibri" w:cs="Calibri"/>
          <w:b/>
          <w:bCs/>
          <w:color w:val="000000"/>
          <w:spacing w:val="-1"/>
          <w:sz w:val="18"/>
          <w:szCs w:val="18"/>
          <w:u w:val="single"/>
        </w:rPr>
        <w:t xml:space="preserve"> </w:t>
      </w:r>
      <w:r w:rsidR="009E334B" w:rsidRPr="005772E2">
        <w:rPr>
          <w:rFonts w:ascii="Calibri" w:eastAsia="Calibri" w:hAnsi="Calibri" w:cs="Calibri"/>
          <w:b/>
          <w:bCs/>
          <w:color w:val="000000"/>
          <w:spacing w:val="-1"/>
          <w:sz w:val="18"/>
          <w:szCs w:val="18"/>
          <w:u w:val="single"/>
        </w:rPr>
        <w:t xml:space="preserve"> </w:t>
      </w:r>
      <w:r w:rsidRPr="005772E2">
        <w:rPr>
          <w:rFonts w:ascii="Calibri" w:eastAsia="Calibri" w:hAnsi="Calibri" w:cs="Calibri"/>
          <w:b/>
          <w:bCs/>
          <w:color w:val="000000"/>
          <w:spacing w:val="-1"/>
          <w:sz w:val="18"/>
          <w:szCs w:val="18"/>
          <w:u w:val="single"/>
        </w:rPr>
        <w:t>Update on common Neurological Emergencies (Case-based discussions)</w:t>
      </w:r>
    </w:p>
    <w:p w14:paraId="53BD8903" w14:textId="6DFBDD71" w:rsidR="003B5584" w:rsidRPr="005772E2" w:rsidRDefault="003B5584" w:rsidP="003B5584">
      <w:pPr>
        <w:spacing w:after="0" w:line="240" w:lineRule="auto"/>
        <w:jc w:val="both"/>
        <w:rPr>
          <w:rFonts w:ascii="Calibri" w:eastAsia="Calibri" w:hAnsi="Calibri" w:cs="Calibri"/>
          <w:b/>
          <w:bCs/>
          <w:color w:val="000000"/>
          <w:spacing w:val="-1"/>
          <w:sz w:val="18"/>
          <w:szCs w:val="18"/>
        </w:rPr>
      </w:pPr>
      <w:r w:rsidRPr="005772E2">
        <w:rPr>
          <w:rFonts w:ascii="Calibri" w:eastAsia="Calibri" w:hAnsi="Calibri" w:cs="Calibri"/>
          <w:b/>
          <w:bCs/>
          <w:color w:val="000000"/>
          <w:spacing w:val="-1"/>
          <w:sz w:val="18"/>
          <w:szCs w:val="18"/>
        </w:rPr>
        <w:t xml:space="preserve">Title and Name of speaker: Dr Channa </w:t>
      </w:r>
      <w:proofErr w:type="spellStart"/>
      <w:r w:rsidRPr="005772E2">
        <w:rPr>
          <w:rFonts w:ascii="Calibri" w:eastAsia="Calibri" w:hAnsi="Calibri" w:cs="Calibri"/>
          <w:b/>
          <w:bCs/>
          <w:color w:val="000000"/>
          <w:spacing w:val="-1"/>
          <w:sz w:val="18"/>
          <w:szCs w:val="18"/>
        </w:rPr>
        <w:t>Hewamadduma</w:t>
      </w:r>
      <w:proofErr w:type="spellEnd"/>
    </w:p>
    <w:p w14:paraId="293E2988" w14:textId="2E3CCE7C" w:rsidR="003B5584" w:rsidRPr="005772E2" w:rsidRDefault="00B72965" w:rsidP="003B5584">
      <w:pPr>
        <w:spacing w:after="0" w:line="240" w:lineRule="auto"/>
        <w:jc w:val="both"/>
        <w:rPr>
          <w:rFonts w:ascii="Calibri" w:eastAsia="Calibri" w:hAnsi="Calibri" w:cs="Calibri"/>
          <w:i/>
          <w:iCs/>
          <w:color w:val="000000"/>
          <w:spacing w:val="-1"/>
          <w:sz w:val="18"/>
          <w:szCs w:val="18"/>
        </w:rPr>
      </w:pPr>
      <w:r w:rsidRPr="005772E2">
        <w:rPr>
          <w:noProof/>
          <w:sz w:val="18"/>
          <w:szCs w:val="18"/>
        </w:rPr>
        <w:drawing>
          <wp:anchor distT="0" distB="0" distL="114300" distR="114300" simplePos="0" relativeHeight="251681792" behindDoc="0" locked="0" layoutInCell="1" allowOverlap="1" wp14:anchorId="46F2E59A" wp14:editId="41FC1CDB">
            <wp:simplePos x="0" y="0"/>
            <wp:positionH relativeFrom="margin">
              <wp:align>left</wp:align>
            </wp:positionH>
            <wp:positionV relativeFrom="paragraph">
              <wp:posOffset>153035</wp:posOffset>
            </wp:positionV>
            <wp:extent cx="1362075" cy="1720850"/>
            <wp:effectExtent l="0" t="0" r="0" b="0"/>
            <wp:wrapSquare wrapText="bothSides"/>
            <wp:docPr id="483798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98813" name=""/>
                    <pic:cNvPicPr/>
                  </pic:nvPicPr>
                  <pic:blipFill>
                    <a:blip r:embed="rId13">
                      <a:extLst>
                        <a:ext uri="{28A0092B-C50C-407E-A947-70E740481C1C}">
                          <a14:useLocalDpi xmlns:a14="http://schemas.microsoft.com/office/drawing/2010/main" val="0"/>
                        </a:ext>
                      </a:extLst>
                    </a:blip>
                    <a:stretch>
                      <a:fillRect/>
                    </a:stretch>
                  </pic:blipFill>
                  <pic:spPr>
                    <a:xfrm>
                      <a:off x="0" y="0"/>
                      <a:ext cx="1367065" cy="1727324"/>
                    </a:xfrm>
                    <a:prstGeom prst="rect">
                      <a:avLst/>
                    </a:prstGeom>
                  </pic:spPr>
                </pic:pic>
              </a:graphicData>
            </a:graphic>
            <wp14:sizeRelH relativeFrom="margin">
              <wp14:pctWidth>0</wp14:pctWidth>
            </wp14:sizeRelH>
            <wp14:sizeRelV relativeFrom="margin">
              <wp14:pctHeight>0</wp14:pctHeight>
            </wp14:sizeRelV>
          </wp:anchor>
        </w:drawing>
      </w:r>
      <w:r w:rsidR="003B5584" w:rsidRPr="005772E2">
        <w:rPr>
          <w:rFonts w:ascii="Calibri" w:eastAsia="Calibri" w:hAnsi="Calibri" w:cs="Calibri"/>
          <w:i/>
          <w:iCs/>
          <w:color w:val="000000"/>
          <w:spacing w:val="-1"/>
          <w:sz w:val="18"/>
          <w:szCs w:val="18"/>
        </w:rPr>
        <w:t xml:space="preserve">Qualifications MBBS, MSc, PhD, FRCP(Neuro), FRCPE  </w:t>
      </w:r>
    </w:p>
    <w:p w14:paraId="50CC2065" w14:textId="5AE8C0E4" w:rsidR="003B5584" w:rsidRPr="0022525E" w:rsidRDefault="00AC18C2" w:rsidP="003B5584">
      <w:pPr>
        <w:spacing w:after="0" w:line="240" w:lineRule="auto"/>
        <w:jc w:val="both"/>
        <w:rPr>
          <w:rFonts w:ascii="Calibri" w:eastAsia="Calibri" w:hAnsi="Calibri" w:cs="Calibri"/>
          <w:color w:val="000000"/>
          <w:spacing w:val="-1"/>
          <w:sz w:val="18"/>
          <w:szCs w:val="18"/>
        </w:rPr>
      </w:pPr>
      <w:r w:rsidRPr="004F4D94">
        <w:rPr>
          <w:rFonts w:ascii="Calibri" w:eastAsia="Calibri" w:hAnsi="Calibri" w:cs="Calibri"/>
          <w:i/>
          <w:iCs/>
          <w:color w:val="000000"/>
          <w:spacing w:val="-1"/>
          <w:sz w:val="18"/>
          <w:szCs w:val="18"/>
        </w:rPr>
        <w:t xml:space="preserve"> </w:t>
      </w:r>
      <w:r w:rsidR="003B5584" w:rsidRPr="004F4D94">
        <w:rPr>
          <w:rFonts w:ascii="Calibri" w:eastAsia="Calibri" w:hAnsi="Calibri" w:cs="Calibri"/>
          <w:i/>
          <w:iCs/>
          <w:color w:val="000000"/>
          <w:spacing w:val="-1"/>
          <w:sz w:val="18"/>
          <w:szCs w:val="18"/>
        </w:rPr>
        <w:t>Job Title:</w:t>
      </w:r>
      <w:r w:rsidR="003B5584" w:rsidRPr="0022525E">
        <w:rPr>
          <w:rFonts w:ascii="Calibri" w:eastAsia="Calibri" w:hAnsi="Calibri" w:cs="Calibri"/>
          <w:color w:val="000000"/>
          <w:spacing w:val="-1"/>
          <w:sz w:val="18"/>
          <w:szCs w:val="18"/>
        </w:rPr>
        <w:t xml:space="preserve"> Consultant Neurologist and Honorary Senior Lecturer</w:t>
      </w:r>
    </w:p>
    <w:p w14:paraId="4203A24D" w14:textId="1A09E2C3" w:rsidR="003B5584" w:rsidRPr="0022525E" w:rsidRDefault="003B5584" w:rsidP="003B5584">
      <w:pPr>
        <w:spacing w:after="0" w:line="240" w:lineRule="auto"/>
        <w:jc w:val="both"/>
        <w:rPr>
          <w:rFonts w:ascii="Calibri" w:eastAsia="Calibri" w:hAnsi="Calibri" w:cs="Calibri"/>
          <w:color w:val="000000"/>
          <w:spacing w:val="-1"/>
          <w:sz w:val="18"/>
          <w:szCs w:val="18"/>
        </w:rPr>
      </w:pPr>
      <w:r w:rsidRPr="004F4D94">
        <w:rPr>
          <w:rFonts w:ascii="Calibri" w:eastAsia="Calibri" w:hAnsi="Calibri" w:cs="Calibri"/>
          <w:i/>
          <w:iCs/>
          <w:color w:val="000000"/>
          <w:spacing w:val="-1"/>
          <w:sz w:val="18"/>
          <w:szCs w:val="18"/>
        </w:rPr>
        <w:t>Place of Work:</w:t>
      </w:r>
      <w:r w:rsidRPr="0022525E">
        <w:rPr>
          <w:rFonts w:ascii="Calibri" w:eastAsia="Calibri" w:hAnsi="Calibri" w:cs="Calibri"/>
          <w:color w:val="000000"/>
          <w:spacing w:val="-1"/>
          <w:sz w:val="18"/>
          <w:szCs w:val="18"/>
        </w:rPr>
        <w:t xml:space="preserve"> Sheffield Teaching Hospitals Foundation Trust, Sheffield</w:t>
      </w:r>
    </w:p>
    <w:p w14:paraId="2076351F" w14:textId="77777777"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t>Sheffield Institute for Translational Neurosciences (SITRAN), University of Sheffield.</w:t>
      </w:r>
    </w:p>
    <w:p w14:paraId="0CA29938" w14:textId="77777777" w:rsidR="003B5584" w:rsidRPr="0022525E" w:rsidRDefault="003B5584" w:rsidP="003B5584">
      <w:pPr>
        <w:spacing w:after="0" w:line="240" w:lineRule="auto"/>
        <w:jc w:val="both"/>
        <w:rPr>
          <w:rFonts w:ascii="Calibri" w:eastAsia="Calibri" w:hAnsi="Calibri" w:cs="Calibri"/>
          <w:i/>
          <w:iCs/>
          <w:color w:val="000000"/>
          <w:spacing w:val="-1"/>
          <w:sz w:val="18"/>
          <w:szCs w:val="18"/>
        </w:rPr>
      </w:pPr>
      <w:r w:rsidRPr="0022525E">
        <w:rPr>
          <w:rFonts w:ascii="Calibri" w:eastAsia="Calibri" w:hAnsi="Calibri" w:cs="Calibri"/>
          <w:i/>
          <w:iCs/>
          <w:color w:val="000000"/>
          <w:spacing w:val="-1"/>
          <w:sz w:val="18"/>
          <w:szCs w:val="18"/>
        </w:rPr>
        <w:t>Additional experience</w:t>
      </w:r>
    </w:p>
    <w:p w14:paraId="54DCBE94" w14:textId="5BE199BF"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t xml:space="preserve">Dr Channa </w:t>
      </w:r>
      <w:proofErr w:type="spellStart"/>
      <w:r w:rsidRPr="0022525E">
        <w:rPr>
          <w:rFonts w:ascii="Calibri" w:eastAsia="Calibri" w:hAnsi="Calibri" w:cs="Calibri"/>
          <w:color w:val="000000"/>
          <w:spacing w:val="-1"/>
          <w:sz w:val="18"/>
          <w:szCs w:val="18"/>
        </w:rPr>
        <w:t>Hewamadduma</w:t>
      </w:r>
      <w:proofErr w:type="spellEnd"/>
      <w:r w:rsidR="00014E82">
        <w:rPr>
          <w:rFonts w:ascii="Calibri" w:eastAsia="Calibri" w:hAnsi="Calibri" w:cs="Calibri"/>
          <w:color w:val="000000"/>
          <w:spacing w:val="-1"/>
          <w:sz w:val="18"/>
          <w:szCs w:val="18"/>
        </w:rPr>
        <w:t xml:space="preserve"> </w:t>
      </w:r>
      <w:r w:rsidRPr="0022525E">
        <w:rPr>
          <w:rFonts w:ascii="Calibri" w:eastAsia="Calibri" w:hAnsi="Calibri" w:cs="Calibri"/>
          <w:color w:val="000000"/>
          <w:spacing w:val="-1"/>
          <w:sz w:val="18"/>
          <w:szCs w:val="18"/>
        </w:rPr>
        <w:t>is a</w:t>
      </w:r>
      <w:r w:rsidR="00014E82">
        <w:rPr>
          <w:rFonts w:ascii="Calibri" w:eastAsia="Calibri" w:hAnsi="Calibri" w:cs="Calibri"/>
          <w:color w:val="000000"/>
          <w:spacing w:val="-1"/>
          <w:sz w:val="18"/>
          <w:szCs w:val="18"/>
        </w:rPr>
        <w:t xml:space="preserve"> consultant</w:t>
      </w:r>
      <w:r w:rsidRPr="0022525E">
        <w:rPr>
          <w:rFonts w:ascii="Calibri" w:eastAsia="Calibri" w:hAnsi="Calibri" w:cs="Calibri"/>
          <w:color w:val="000000"/>
          <w:spacing w:val="-1"/>
          <w:sz w:val="18"/>
          <w:szCs w:val="18"/>
        </w:rPr>
        <w:t xml:space="preserve"> in Neuromuscular Disorders</w:t>
      </w:r>
      <w:r w:rsidR="004F4D94">
        <w:rPr>
          <w:rFonts w:ascii="Calibri" w:eastAsia="Calibri" w:hAnsi="Calibri" w:cs="Calibri"/>
          <w:color w:val="000000"/>
          <w:spacing w:val="-1"/>
          <w:sz w:val="18"/>
          <w:szCs w:val="18"/>
        </w:rPr>
        <w:t>, a member of the NICE/NHSE advisory panel on gene-related therapies and MG-related technologies,</w:t>
      </w:r>
      <w:r w:rsidRPr="0022525E">
        <w:rPr>
          <w:rFonts w:ascii="Calibri" w:eastAsia="Calibri" w:hAnsi="Calibri" w:cs="Calibri"/>
          <w:color w:val="000000"/>
          <w:spacing w:val="-1"/>
          <w:sz w:val="18"/>
          <w:szCs w:val="18"/>
        </w:rPr>
        <w:t xml:space="preserve"> and the co-chair of the South Yorkshire and Humber neuromuscular network.</w:t>
      </w:r>
    </w:p>
    <w:p w14:paraId="33880750" w14:textId="7DF63B14"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t>He is an invited speaker at national and international conferences in neuromuscular and gait disorders.  He also enjoys teaching and medical education and holds a key position in</w:t>
      </w:r>
      <w:r w:rsidR="00A16F0D">
        <w:rPr>
          <w:rFonts w:ascii="Calibri" w:eastAsia="Calibri" w:hAnsi="Calibri" w:cs="Calibri"/>
          <w:color w:val="000000"/>
          <w:spacing w:val="-1"/>
          <w:sz w:val="18"/>
          <w:szCs w:val="18"/>
        </w:rPr>
        <w:t xml:space="preserve"> </w:t>
      </w:r>
      <w:r w:rsidRPr="0022525E">
        <w:rPr>
          <w:rFonts w:ascii="Calibri" w:eastAsia="Calibri" w:hAnsi="Calibri" w:cs="Calibri"/>
          <w:color w:val="000000"/>
          <w:spacing w:val="-1"/>
          <w:sz w:val="18"/>
          <w:szCs w:val="18"/>
        </w:rPr>
        <w:t>medical education and symposia at the RCPE (Royal College of Physicians Edinburgh)</w:t>
      </w:r>
      <w:r w:rsidR="00A16F0D">
        <w:rPr>
          <w:rFonts w:ascii="Calibri" w:eastAsia="Calibri" w:hAnsi="Calibri" w:cs="Calibri"/>
          <w:color w:val="000000"/>
          <w:spacing w:val="-1"/>
          <w:sz w:val="18"/>
          <w:szCs w:val="18"/>
        </w:rPr>
        <w:t>;</w:t>
      </w:r>
    </w:p>
    <w:p w14:paraId="048D4FD9" w14:textId="7F4AB65F"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t>He completed his doctoral training and research as an MRC clinical training fellow</w:t>
      </w:r>
      <w:r w:rsidR="009E334B" w:rsidRPr="0022525E">
        <w:rPr>
          <w:rFonts w:ascii="Calibri" w:eastAsia="Calibri" w:hAnsi="Calibri" w:cs="Calibri"/>
          <w:color w:val="000000"/>
          <w:spacing w:val="-1"/>
          <w:sz w:val="18"/>
          <w:szCs w:val="18"/>
        </w:rPr>
        <w:t>, leading to a PhD in Neurogenetics; he is an Honorary Senior Lecturer at the University of Sheffield</w:t>
      </w:r>
      <w:r w:rsidRPr="0022525E">
        <w:rPr>
          <w:rFonts w:ascii="Calibri" w:eastAsia="Calibri" w:hAnsi="Calibri" w:cs="Calibri"/>
          <w:color w:val="000000"/>
          <w:spacing w:val="-1"/>
          <w:sz w:val="18"/>
          <w:szCs w:val="18"/>
        </w:rPr>
        <w:t xml:space="preserve"> </w:t>
      </w:r>
      <w:proofErr w:type="gramStart"/>
      <w:r w:rsidRPr="0022525E">
        <w:rPr>
          <w:rFonts w:ascii="Calibri" w:eastAsia="Calibri" w:hAnsi="Calibri" w:cs="Calibri"/>
          <w:color w:val="000000"/>
          <w:spacing w:val="-1"/>
          <w:sz w:val="18"/>
          <w:szCs w:val="18"/>
        </w:rPr>
        <w:t>In</w:t>
      </w:r>
      <w:proofErr w:type="gramEnd"/>
      <w:r w:rsidRPr="0022525E">
        <w:rPr>
          <w:rFonts w:ascii="Calibri" w:eastAsia="Calibri" w:hAnsi="Calibri" w:cs="Calibri"/>
          <w:color w:val="000000"/>
          <w:spacing w:val="-1"/>
          <w:sz w:val="18"/>
          <w:szCs w:val="18"/>
        </w:rPr>
        <w:t xml:space="preserve"> SITRAN (Sheffield Institute for Translational Neurosciences) and conducts a portfolio of clinical and basic science research in neuro-genetics, neuro-inflammatory and </w:t>
      </w:r>
      <w:r w:rsidR="009E334B" w:rsidRPr="0022525E">
        <w:rPr>
          <w:rFonts w:ascii="Calibri" w:eastAsia="Calibri" w:hAnsi="Calibri" w:cs="Calibri"/>
          <w:color w:val="000000"/>
          <w:spacing w:val="-1"/>
          <w:sz w:val="18"/>
          <w:szCs w:val="18"/>
        </w:rPr>
        <w:t>neurodegenerative</w:t>
      </w:r>
      <w:r w:rsidRPr="0022525E">
        <w:rPr>
          <w:rFonts w:ascii="Calibri" w:eastAsia="Calibri" w:hAnsi="Calibri" w:cs="Calibri"/>
          <w:color w:val="000000"/>
          <w:spacing w:val="-1"/>
          <w:sz w:val="18"/>
          <w:szCs w:val="18"/>
        </w:rPr>
        <w:t xml:space="preserve"> disorders. </w:t>
      </w:r>
    </w:p>
    <w:p w14:paraId="3C3CEBC2" w14:textId="629754AD" w:rsidR="003B5584" w:rsidRPr="0022525E" w:rsidRDefault="003B5584" w:rsidP="003B5584">
      <w:pPr>
        <w:spacing w:after="0" w:line="240" w:lineRule="auto"/>
        <w:jc w:val="both"/>
        <w:rPr>
          <w:rFonts w:ascii="Calibri" w:eastAsia="Calibri" w:hAnsi="Calibri" w:cs="Calibri"/>
          <w:color w:val="000000"/>
          <w:spacing w:val="-1"/>
          <w:sz w:val="18"/>
          <w:szCs w:val="18"/>
        </w:rPr>
      </w:pPr>
      <w:r w:rsidRPr="0022525E">
        <w:rPr>
          <w:rFonts w:ascii="Calibri" w:eastAsia="Calibri" w:hAnsi="Calibri" w:cs="Calibri"/>
          <w:color w:val="000000"/>
          <w:spacing w:val="-1"/>
          <w:sz w:val="18"/>
          <w:szCs w:val="18"/>
        </w:rPr>
        <w:t xml:space="preserve">He leads clinical trials in neuromuscular disorders such as muscular dystrophies, FSHD, myasthenia gravis (MG), SMA and CIDP. He also runs the regional MG, Hereditary spastic paraplegia and Spinal muscular atrophy (SMA) clinics. He has been instrumental in setting up </w:t>
      </w:r>
      <w:r w:rsidR="009E334B" w:rsidRPr="0022525E">
        <w:rPr>
          <w:rFonts w:ascii="Calibri" w:eastAsia="Calibri" w:hAnsi="Calibri" w:cs="Calibri"/>
          <w:color w:val="000000"/>
          <w:spacing w:val="-1"/>
          <w:sz w:val="18"/>
          <w:szCs w:val="18"/>
        </w:rPr>
        <w:t xml:space="preserve">a </w:t>
      </w:r>
      <w:r w:rsidRPr="0022525E">
        <w:rPr>
          <w:rFonts w:ascii="Calibri" w:eastAsia="Calibri" w:hAnsi="Calibri" w:cs="Calibri"/>
          <w:color w:val="000000"/>
          <w:spacing w:val="-1"/>
          <w:sz w:val="18"/>
          <w:szCs w:val="18"/>
        </w:rPr>
        <w:t xml:space="preserve">gene modification therapy service for Adult SMA patients in the region. </w:t>
      </w:r>
    </w:p>
    <w:p w14:paraId="551A6D5C" w14:textId="1A01DD3F" w:rsidR="003B5584" w:rsidRPr="00A16F0D" w:rsidRDefault="00367161" w:rsidP="003B5584">
      <w:pPr>
        <w:spacing w:after="0" w:line="240" w:lineRule="auto"/>
        <w:jc w:val="both"/>
        <w:rPr>
          <w:rFonts w:ascii="Calibri" w:eastAsia="Calibri" w:hAnsi="Calibri" w:cs="Calibri"/>
          <w:color w:val="000000"/>
          <w:spacing w:val="-1"/>
          <w:sz w:val="18"/>
          <w:szCs w:val="18"/>
          <w:u w:val="single"/>
        </w:rPr>
      </w:pPr>
      <w:r w:rsidRPr="00A16F0D">
        <w:rPr>
          <w:rFonts w:ascii="Calibri" w:eastAsia="Calibri" w:hAnsi="Calibri" w:cs="Calibri"/>
          <w:b/>
          <w:bCs/>
          <w:color w:val="000000"/>
          <w:spacing w:val="-1"/>
          <w:sz w:val="18"/>
          <w:szCs w:val="18"/>
          <w:u w:val="single"/>
        </w:rPr>
        <w:lastRenderedPageBreak/>
        <w:t>4</w:t>
      </w:r>
      <w:r w:rsidR="009E334B" w:rsidRPr="00A16F0D">
        <w:rPr>
          <w:rFonts w:ascii="Calibri" w:eastAsia="Calibri" w:hAnsi="Calibri" w:cs="Calibri"/>
          <w:b/>
          <w:bCs/>
          <w:color w:val="000000"/>
          <w:spacing w:val="-1"/>
          <w:sz w:val="18"/>
          <w:szCs w:val="18"/>
          <w:u w:val="single"/>
        </w:rPr>
        <w:t>:</w:t>
      </w:r>
      <w:r w:rsidRPr="00A16F0D">
        <w:rPr>
          <w:rFonts w:ascii="Calibri" w:eastAsia="Calibri" w:hAnsi="Calibri" w:cs="Calibri"/>
          <w:b/>
          <w:bCs/>
          <w:color w:val="000000"/>
          <w:spacing w:val="-1"/>
          <w:sz w:val="18"/>
          <w:szCs w:val="18"/>
          <w:u w:val="single"/>
        </w:rPr>
        <w:t xml:space="preserve">  Acute Coronary Syndrome and heart failure</w:t>
      </w:r>
    </w:p>
    <w:p w14:paraId="71E23F68" w14:textId="5B1B2CB9" w:rsidR="003B5584" w:rsidRPr="00A16F0D" w:rsidRDefault="003B5584" w:rsidP="003B5584">
      <w:pPr>
        <w:spacing w:after="0" w:line="240" w:lineRule="auto"/>
        <w:jc w:val="both"/>
        <w:rPr>
          <w:rFonts w:ascii="Calibri" w:eastAsia="Calibri" w:hAnsi="Calibri" w:cs="Calibri"/>
          <w:b/>
          <w:bCs/>
          <w:color w:val="000000"/>
          <w:spacing w:val="-1"/>
          <w:sz w:val="18"/>
          <w:szCs w:val="18"/>
        </w:rPr>
      </w:pPr>
      <w:r w:rsidRPr="00A16F0D">
        <w:rPr>
          <w:rFonts w:ascii="Calibri" w:eastAsia="Calibri" w:hAnsi="Calibri" w:cs="Calibri"/>
          <w:b/>
          <w:bCs/>
          <w:color w:val="000000"/>
          <w:spacing w:val="-1"/>
          <w:sz w:val="18"/>
          <w:szCs w:val="18"/>
        </w:rPr>
        <w:t>Title and Name of speaker: Dr Thisara Samarawickrama</w:t>
      </w:r>
    </w:p>
    <w:p w14:paraId="237DB3E4" w14:textId="3C8FACA5" w:rsidR="003B5584" w:rsidRPr="00A16F0D" w:rsidRDefault="00A16F0D" w:rsidP="003B5584">
      <w:pPr>
        <w:spacing w:after="0" w:line="240" w:lineRule="auto"/>
        <w:jc w:val="both"/>
        <w:rPr>
          <w:rFonts w:ascii="Calibri" w:eastAsia="Calibri" w:hAnsi="Calibri" w:cs="Calibri"/>
          <w:i/>
          <w:iCs/>
          <w:color w:val="000000"/>
          <w:spacing w:val="-1"/>
          <w:sz w:val="18"/>
          <w:szCs w:val="18"/>
        </w:rPr>
      </w:pPr>
      <w:r w:rsidRPr="00A16F0D">
        <w:rPr>
          <w:noProof/>
          <w:sz w:val="18"/>
          <w:szCs w:val="18"/>
        </w:rPr>
        <w:drawing>
          <wp:anchor distT="0" distB="0" distL="114300" distR="114300" simplePos="0" relativeHeight="251678720" behindDoc="0" locked="0" layoutInCell="1" allowOverlap="1" wp14:anchorId="2755319D" wp14:editId="7A443333">
            <wp:simplePos x="0" y="0"/>
            <wp:positionH relativeFrom="margin">
              <wp:align>left</wp:align>
            </wp:positionH>
            <wp:positionV relativeFrom="paragraph">
              <wp:posOffset>19685</wp:posOffset>
            </wp:positionV>
            <wp:extent cx="1325245" cy="1543685"/>
            <wp:effectExtent l="0" t="0" r="8255" b="0"/>
            <wp:wrapSquare wrapText="bothSides"/>
            <wp:docPr id="1275914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914476"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25245" cy="1543685"/>
                    </a:xfrm>
                    <a:prstGeom prst="rect">
                      <a:avLst/>
                    </a:prstGeom>
                  </pic:spPr>
                </pic:pic>
              </a:graphicData>
            </a:graphic>
            <wp14:sizeRelH relativeFrom="margin">
              <wp14:pctWidth>0</wp14:pctWidth>
            </wp14:sizeRelH>
            <wp14:sizeRelV relativeFrom="margin">
              <wp14:pctHeight>0</wp14:pctHeight>
            </wp14:sizeRelV>
          </wp:anchor>
        </w:drawing>
      </w:r>
      <w:r w:rsidR="008C785B" w:rsidRPr="00A16F0D">
        <w:rPr>
          <w:rFonts w:ascii="Calibri" w:eastAsia="Calibri" w:hAnsi="Calibri" w:cs="Calibri"/>
          <w:i/>
          <w:iCs/>
          <w:color w:val="000000"/>
          <w:spacing w:val="-1"/>
          <w:sz w:val="18"/>
          <w:szCs w:val="18"/>
        </w:rPr>
        <w:t>Q</w:t>
      </w:r>
      <w:r w:rsidR="003B5584" w:rsidRPr="00A16F0D">
        <w:rPr>
          <w:rFonts w:ascii="Calibri" w:eastAsia="Calibri" w:hAnsi="Calibri" w:cs="Calibri"/>
          <w:i/>
          <w:iCs/>
          <w:color w:val="000000"/>
          <w:spacing w:val="-1"/>
          <w:sz w:val="18"/>
          <w:szCs w:val="18"/>
        </w:rPr>
        <w:t>ualifications: MBBS, MD, FESC, FCCP</w:t>
      </w:r>
    </w:p>
    <w:p w14:paraId="286AE96D" w14:textId="6F382837" w:rsidR="003B5584" w:rsidRPr="00A16F0D" w:rsidRDefault="00257E37" w:rsidP="003B5584">
      <w:pPr>
        <w:spacing w:after="0" w:line="240" w:lineRule="auto"/>
        <w:jc w:val="both"/>
        <w:rPr>
          <w:rFonts w:ascii="Calibri" w:eastAsia="Calibri" w:hAnsi="Calibri" w:cs="Calibri"/>
          <w:color w:val="000000"/>
          <w:spacing w:val="-1"/>
          <w:sz w:val="18"/>
          <w:szCs w:val="18"/>
        </w:rPr>
      </w:pPr>
      <w:r w:rsidRPr="00A16F0D">
        <w:rPr>
          <w:rFonts w:ascii="Calibri" w:eastAsia="Calibri" w:hAnsi="Calibri" w:cs="Calibri"/>
          <w:i/>
          <w:iCs/>
          <w:color w:val="000000"/>
          <w:spacing w:val="-1"/>
          <w:sz w:val="18"/>
          <w:szCs w:val="18"/>
        </w:rPr>
        <w:t xml:space="preserve"> </w:t>
      </w:r>
      <w:r w:rsidR="003B5584" w:rsidRPr="00A16F0D">
        <w:rPr>
          <w:rFonts w:ascii="Calibri" w:eastAsia="Calibri" w:hAnsi="Calibri" w:cs="Calibri"/>
          <w:i/>
          <w:iCs/>
          <w:color w:val="000000"/>
          <w:spacing w:val="-1"/>
          <w:sz w:val="18"/>
          <w:szCs w:val="18"/>
        </w:rPr>
        <w:t>Job Title</w:t>
      </w:r>
      <w:r w:rsidR="003B5584" w:rsidRPr="00A16F0D">
        <w:rPr>
          <w:rFonts w:ascii="Calibri" w:eastAsia="Calibri" w:hAnsi="Calibri" w:cs="Calibri"/>
          <w:color w:val="000000"/>
          <w:spacing w:val="-1"/>
          <w:sz w:val="18"/>
          <w:szCs w:val="18"/>
        </w:rPr>
        <w:t xml:space="preserve">: Consultant Interventional Cardiologist </w:t>
      </w:r>
    </w:p>
    <w:p w14:paraId="495FED1A" w14:textId="77777777" w:rsidR="003B5584" w:rsidRPr="00A16F0D" w:rsidRDefault="003B5584" w:rsidP="003B5584">
      <w:pPr>
        <w:spacing w:after="0" w:line="240" w:lineRule="auto"/>
        <w:jc w:val="both"/>
        <w:rPr>
          <w:rFonts w:ascii="Calibri" w:eastAsia="Calibri" w:hAnsi="Calibri" w:cs="Calibri"/>
          <w:color w:val="000000"/>
          <w:spacing w:val="-1"/>
          <w:sz w:val="18"/>
          <w:szCs w:val="18"/>
        </w:rPr>
      </w:pPr>
      <w:r w:rsidRPr="00A16F0D">
        <w:rPr>
          <w:rFonts w:ascii="Calibri" w:eastAsia="Calibri" w:hAnsi="Calibri" w:cs="Calibri"/>
          <w:i/>
          <w:iCs/>
          <w:color w:val="000000"/>
          <w:spacing w:val="-1"/>
          <w:sz w:val="18"/>
          <w:szCs w:val="18"/>
        </w:rPr>
        <w:t>Place of Work:</w:t>
      </w:r>
      <w:r w:rsidRPr="00A16F0D">
        <w:rPr>
          <w:rFonts w:ascii="Calibri" w:eastAsia="Calibri" w:hAnsi="Calibri" w:cs="Calibri"/>
          <w:color w:val="000000"/>
          <w:spacing w:val="-1"/>
          <w:sz w:val="18"/>
          <w:szCs w:val="18"/>
        </w:rPr>
        <w:t xml:space="preserve"> Royal Cornwall Hospitals NHS Trust</w:t>
      </w:r>
    </w:p>
    <w:p w14:paraId="7FB3E611" w14:textId="77777777" w:rsidR="003B5584" w:rsidRPr="00A16F0D" w:rsidRDefault="003B5584" w:rsidP="003B5584">
      <w:pPr>
        <w:spacing w:after="0" w:line="240" w:lineRule="auto"/>
        <w:jc w:val="both"/>
        <w:rPr>
          <w:rFonts w:ascii="Calibri" w:eastAsia="Calibri" w:hAnsi="Calibri" w:cs="Calibri"/>
          <w:i/>
          <w:iCs/>
          <w:color w:val="000000"/>
          <w:spacing w:val="-1"/>
          <w:sz w:val="18"/>
          <w:szCs w:val="18"/>
        </w:rPr>
      </w:pPr>
      <w:r w:rsidRPr="00A16F0D">
        <w:rPr>
          <w:rFonts w:ascii="Calibri" w:eastAsia="Calibri" w:hAnsi="Calibri" w:cs="Calibri"/>
          <w:i/>
          <w:iCs/>
          <w:color w:val="000000"/>
          <w:spacing w:val="-1"/>
          <w:sz w:val="18"/>
          <w:szCs w:val="18"/>
        </w:rPr>
        <w:t>Additional experience:</w:t>
      </w:r>
    </w:p>
    <w:p w14:paraId="338E22FF" w14:textId="1CB0DE55" w:rsidR="003B5584" w:rsidRPr="00A16F0D" w:rsidRDefault="00A16F0D" w:rsidP="003B5584">
      <w:pPr>
        <w:spacing w:after="0" w:line="240" w:lineRule="auto"/>
        <w:jc w:val="both"/>
        <w:rPr>
          <w:rFonts w:ascii="Calibri" w:eastAsia="Calibri" w:hAnsi="Calibri" w:cs="Calibri"/>
          <w:color w:val="000000"/>
          <w:spacing w:val="-1"/>
          <w:sz w:val="18"/>
          <w:szCs w:val="18"/>
        </w:rPr>
      </w:pPr>
      <w:r w:rsidRPr="00A16F0D">
        <w:rPr>
          <w:rFonts w:ascii="Calibri" w:eastAsia="Calibri" w:hAnsi="Calibri" w:cs="Calibri"/>
          <w:color w:val="000000"/>
          <w:spacing w:val="-1"/>
          <w:sz w:val="18"/>
          <w:szCs w:val="18"/>
        </w:rPr>
        <w:t xml:space="preserve">He </w:t>
      </w:r>
      <w:r w:rsidR="003B5584" w:rsidRPr="00A16F0D">
        <w:rPr>
          <w:rFonts w:ascii="Calibri" w:eastAsia="Calibri" w:hAnsi="Calibri" w:cs="Calibri"/>
          <w:color w:val="000000"/>
          <w:spacing w:val="-1"/>
          <w:sz w:val="18"/>
          <w:szCs w:val="18"/>
        </w:rPr>
        <w:t>is an honorary senior lecturer</w:t>
      </w:r>
      <w:r w:rsidR="009E334B" w:rsidRPr="00A16F0D">
        <w:rPr>
          <w:rFonts w:ascii="Calibri" w:eastAsia="Calibri" w:hAnsi="Calibri" w:cs="Calibri"/>
          <w:color w:val="000000"/>
          <w:spacing w:val="-1"/>
          <w:sz w:val="18"/>
          <w:szCs w:val="18"/>
        </w:rPr>
        <w:t xml:space="preserve"> and an interventional cardiologist at</w:t>
      </w:r>
      <w:r w:rsidR="003B5584" w:rsidRPr="00A16F0D">
        <w:rPr>
          <w:rFonts w:ascii="Calibri" w:eastAsia="Calibri" w:hAnsi="Calibri" w:cs="Calibri"/>
          <w:color w:val="000000"/>
          <w:spacing w:val="-1"/>
          <w:sz w:val="18"/>
          <w:szCs w:val="18"/>
        </w:rPr>
        <w:t xml:space="preserve"> </w:t>
      </w:r>
      <w:proofErr w:type="spellStart"/>
      <w:r w:rsidR="003B5584" w:rsidRPr="00A16F0D">
        <w:rPr>
          <w:rFonts w:ascii="Calibri" w:eastAsia="Calibri" w:hAnsi="Calibri" w:cs="Calibri"/>
          <w:color w:val="000000"/>
          <w:spacing w:val="-1"/>
          <w:sz w:val="18"/>
          <w:szCs w:val="18"/>
        </w:rPr>
        <w:t>Kotelawela</w:t>
      </w:r>
      <w:proofErr w:type="spellEnd"/>
      <w:r w:rsidR="003B5584" w:rsidRPr="00A16F0D">
        <w:rPr>
          <w:rFonts w:ascii="Calibri" w:eastAsia="Calibri" w:hAnsi="Calibri" w:cs="Calibri"/>
          <w:color w:val="000000"/>
          <w:spacing w:val="-1"/>
          <w:sz w:val="18"/>
          <w:szCs w:val="18"/>
        </w:rPr>
        <w:t xml:space="preserve"> Defence Academy in Sri Lanka and has delivered many webinars and lectures in interventional cardiology and cardiac failure. </w:t>
      </w:r>
    </w:p>
    <w:p w14:paraId="7973FE78" w14:textId="7671B617" w:rsidR="003B5584" w:rsidRPr="00A16F0D" w:rsidRDefault="003B5584" w:rsidP="003B5584">
      <w:pPr>
        <w:spacing w:after="0" w:line="240" w:lineRule="auto"/>
        <w:jc w:val="both"/>
        <w:rPr>
          <w:rFonts w:ascii="Calibri" w:eastAsia="Calibri" w:hAnsi="Calibri" w:cs="Calibri"/>
          <w:color w:val="000000"/>
          <w:spacing w:val="-1"/>
          <w:sz w:val="18"/>
          <w:szCs w:val="18"/>
        </w:rPr>
      </w:pPr>
      <w:r w:rsidRPr="00A16F0D">
        <w:rPr>
          <w:rFonts w:ascii="Calibri" w:eastAsia="Calibri" w:hAnsi="Calibri" w:cs="Calibri"/>
          <w:color w:val="000000"/>
          <w:spacing w:val="-1"/>
          <w:sz w:val="18"/>
          <w:szCs w:val="18"/>
        </w:rPr>
        <w:t xml:space="preserve">He </w:t>
      </w:r>
      <w:r w:rsidR="009E334B" w:rsidRPr="00A16F0D">
        <w:rPr>
          <w:rFonts w:ascii="Calibri" w:eastAsia="Calibri" w:hAnsi="Calibri" w:cs="Calibri"/>
          <w:color w:val="000000"/>
          <w:spacing w:val="-1"/>
          <w:sz w:val="18"/>
          <w:szCs w:val="18"/>
        </w:rPr>
        <w:t>gained interventional cardiology experience in Laser, OCT, IVUS, CTOs, TAVI,</w:t>
      </w:r>
      <w:r w:rsidRPr="00A16F0D">
        <w:rPr>
          <w:rFonts w:ascii="Calibri" w:eastAsia="Calibri" w:hAnsi="Calibri" w:cs="Calibri"/>
          <w:color w:val="000000"/>
          <w:spacing w:val="-1"/>
          <w:sz w:val="18"/>
          <w:szCs w:val="18"/>
        </w:rPr>
        <w:t xml:space="preserve"> and Mitral Clipping at Harefield Hospital, a reputed tertiary centre in the UK. </w:t>
      </w:r>
      <w:r w:rsidR="004F4D94" w:rsidRPr="00A16F0D">
        <w:rPr>
          <w:rFonts w:ascii="Calibri" w:eastAsia="Calibri" w:hAnsi="Calibri" w:cs="Calibri"/>
          <w:color w:val="000000"/>
          <w:spacing w:val="-1"/>
          <w:sz w:val="18"/>
          <w:szCs w:val="18"/>
        </w:rPr>
        <w:t>He has a</w:t>
      </w:r>
      <w:r w:rsidR="00A16F0D" w:rsidRPr="00A16F0D">
        <w:rPr>
          <w:rFonts w:ascii="Calibri" w:eastAsia="Calibri" w:hAnsi="Calibri" w:cs="Calibri"/>
          <w:color w:val="000000"/>
          <w:spacing w:val="-1"/>
          <w:sz w:val="18"/>
          <w:szCs w:val="18"/>
        </w:rPr>
        <w:t xml:space="preserve"> </w:t>
      </w:r>
      <w:r w:rsidRPr="00A16F0D">
        <w:rPr>
          <w:rFonts w:ascii="Calibri" w:eastAsia="Calibri" w:hAnsi="Calibri" w:cs="Calibri"/>
          <w:color w:val="000000"/>
          <w:spacing w:val="-1"/>
          <w:sz w:val="18"/>
          <w:szCs w:val="18"/>
        </w:rPr>
        <w:t xml:space="preserve">Fellowship in IVUS and CTO at </w:t>
      </w:r>
      <w:proofErr w:type="spellStart"/>
      <w:r w:rsidRPr="00A16F0D">
        <w:rPr>
          <w:rFonts w:ascii="Calibri" w:eastAsia="Calibri" w:hAnsi="Calibri" w:cs="Calibri"/>
          <w:color w:val="000000"/>
          <w:spacing w:val="-1"/>
          <w:sz w:val="18"/>
          <w:szCs w:val="18"/>
        </w:rPr>
        <w:t>Jichi</w:t>
      </w:r>
      <w:proofErr w:type="spellEnd"/>
      <w:r w:rsidRPr="00A16F0D">
        <w:rPr>
          <w:rFonts w:ascii="Calibri" w:eastAsia="Calibri" w:hAnsi="Calibri" w:cs="Calibri"/>
          <w:color w:val="000000"/>
          <w:spacing w:val="-1"/>
          <w:sz w:val="18"/>
          <w:szCs w:val="18"/>
        </w:rPr>
        <w:t xml:space="preserve"> University Hospital, Saitama, Japan</w:t>
      </w:r>
    </w:p>
    <w:p w14:paraId="0C44A385" w14:textId="77777777" w:rsidR="003B5584" w:rsidRPr="00A16F0D" w:rsidRDefault="003B5584" w:rsidP="003B5584">
      <w:pPr>
        <w:spacing w:after="0" w:line="240" w:lineRule="auto"/>
        <w:jc w:val="both"/>
        <w:rPr>
          <w:rFonts w:ascii="Calibri" w:eastAsia="Calibri" w:hAnsi="Calibri" w:cs="Calibri"/>
          <w:color w:val="000000"/>
          <w:spacing w:val="-1"/>
          <w:sz w:val="18"/>
          <w:szCs w:val="18"/>
        </w:rPr>
      </w:pPr>
      <w:r w:rsidRPr="00A16F0D">
        <w:rPr>
          <w:rFonts w:ascii="Calibri" w:eastAsia="Calibri" w:hAnsi="Calibri" w:cs="Calibri"/>
          <w:i/>
          <w:iCs/>
          <w:color w:val="000000"/>
          <w:spacing w:val="-1"/>
          <w:sz w:val="18"/>
          <w:szCs w:val="18"/>
        </w:rPr>
        <w:t>Awards</w:t>
      </w:r>
      <w:r w:rsidRPr="00A16F0D">
        <w:rPr>
          <w:rFonts w:ascii="Calibri" w:eastAsia="Calibri" w:hAnsi="Calibri" w:cs="Calibri"/>
          <w:color w:val="000000"/>
          <w:spacing w:val="-1"/>
          <w:sz w:val="18"/>
          <w:szCs w:val="18"/>
        </w:rPr>
        <w:t>: The best young physician of the year 2012, Ceylon college of physicians</w:t>
      </w:r>
    </w:p>
    <w:p w14:paraId="01BC10C6" w14:textId="77777777" w:rsidR="003B5584" w:rsidRPr="0022525E" w:rsidRDefault="003B5584" w:rsidP="003B5584">
      <w:pPr>
        <w:spacing w:after="0" w:line="240" w:lineRule="auto"/>
        <w:jc w:val="both"/>
        <w:rPr>
          <w:rFonts w:ascii="Calibri" w:eastAsia="Calibri" w:hAnsi="Calibri" w:cs="Calibri"/>
          <w:color w:val="000000"/>
          <w:spacing w:val="-1"/>
          <w:sz w:val="20"/>
          <w:szCs w:val="20"/>
        </w:rPr>
      </w:pPr>
    </w:p>
    <w:p w14:paraId="566E9256" w14:textId="399027CC" w:rsidR="00367161" w:rsidRPr="00A16F0D" w:rsidRDefault="00367161" w:rsidP="00367161">
      <w:pPr>
        <w:spacing w:after="0" w:line="240" w:lineRule="auto"/>
        <w:jc w:val="both"/>
        <w:rPr>
          <w:rFonts w:ascii="Calibri" w:eastAsia="Calibri" w:hAnsi="Calibri" w:cs="Calibri"/>
          <w:b/>
          <w:bCs/>
          <w:color w:val="000000"/>
          <w:spacing w:val="-1"/>
          <w:sz w:val="18"/>
          <w:szCs w:val="18"/>
          <w:u w:val="single"/>
        </w:rPr>
      </w:pPr>
      <w:r w:rsidRPr="00A16F0D">
        <w:rPr>
          <w:rFonts w:ascii="Calibri" w:eastAsia="Calibri" w:hAnsi="Calibri" w:cs="Calibri"/>
          <w:b/>
          <w:bCs/>
          <w:color w:val="000000"/>
          <w:spacing w:val="-1"/>
          <w:sz w:val="18"/>
          <w:szCs w:val="18"/>
          <w:u w:val="single"/>
        </w:rPr>
        <w:t>5</w:t>
      </w:r>
      <w:r w:rsidR="009E334B" w:rsidRPr="00A16F0D">
        <w:rPr>
          <w:rFonts w:ascii="Calibri" w:eastAsia="Calibri" w:hAnsi="Calibri" w:cs="Calibri"/>
          <w:b/>
          <w:bCs/>
          <w:color w:val="000000"/>
          <w:spacing w:val="-1"/>
          <w:sz w:val="18"/>
          <w:szCs w:val="18"/>
          <w:u w:val="single"/>
        </w:rPr>
        <w:t>:</w:t>
      </w:r>
      <w:r w:rsidRPr="00A16F0D">
        <w:rPr>
          <w:rFonts w:ascii="Calibri" w:eastAsia="Calibri" w:hAnsi="Calibri" w:cs="Calibri"/>
          <w:b/>
          <w:bCs/>
          <w:color w:val="000000"/>
          <w:spacing w:val="-1"/>
          <w:sz w:val="18"/>
          <w:szCs w:val="18"/>
          <w:u w:val="single"/>
        </w:rPr>
        <w:t xml:space="preserve"> SLMDA oration 202</w:t>
      </w:r>
      <w:r w:rsidR="008E3EDF" w:rsidRPr="00A16F0D">
        <w:rPr>
          <w:rFonts w:ascii="Calibri" w:eastAsia="Calibri" w:hAnsi="Calibri" w:cs="Calibri"/>
          <w:b/>
          <w:bCs/>
          <w:color w:val="000000"/>
          <w:spacing w:val="-1"/>
          <w:sz w:val="18"/>
          <w:szCs w:val="18"/>
          <w:u w:val="single"/>
        </w:rPr>
        <w:t>4</w:t>
      </w:r>
    </w:p>
    <w:p w14:paraId="6AF0CC66" w14:textId="77777777" w:rsidR="00367161" w:rsidRPr="00A16F0D" w:rsidRDefault="00367161" w:rsidP="00367161">
      <w:pPr>
        <w:spacing w:after="0" w:line="240" w:lineRule="auto"/>
        <w:jc w:val="both"/>
        <w:rPr>
          <w:rFonts w:ascii="Calibri" w:eastAsia="Calibri" w:hAnsi="Calibri" w:cs="Calibri"/>
          <w:b/>
          <w:bCs/>
          <w:color w:val="000000"/>
          <w:spacing w:val="-1"/>
          <w:sz w:val="18"/>
          <w:szCs w:val="18"/>
        </w:rPr>
      </w:pPr>
      <w:r w:rsidRPr="00A16F0D">
        <w:rPr>
          <w:rFonts w:ascii="Calibri" w:eastAsia="Calibri" w:hAnsi="Calibri" w:cs="Calibri"/>
          <w:b/>
          <w:bCs/>
          <w:color w:val="000000"/>
          <w:spacing w:val="-1"/>
          <w:sz w:val="18"/>
          <w:szCs w:val="18"/>
        </w:rPr>
        <w:t xml:space="preserve">Principles of Medical Education and Post Graduate Training across Commonwealth Boundaries (Lessons from a Medical Educator)  </w:t>
      </w:r>
    </w:p>
    <w:p w14:paraId="38ED3801" w14:textId="7890442E" w:rsidR="003B5584" w:rsidRPr="00A16F0D" w:rsidRDefault="003B5584" w:rsidP="003B5584">
      <w:pPr>
        <w:spacing w:after="0" w:line="240" w:lineRule="auto"/>
        <w:jc w:val="both"/>
        <w:rPr>
          <w:rFonts w:ascii="Calibri" w:eastAsia="Calibri" w:hAnsi="Calibri" w:cs="Calibri"/>
          <w:color w:val="000000"/>
          <w:spacing w:val="-1"/>
          <w:sz w:val="18"/>
          <w:szCs w:val="18"/>
        </w:rPr>
      </w:pPr>
      <w:r w:rsidRPr="00A16F0D">
        <w:rPr>
          <w:rFonts w:ascii="Calibri" w:eastAsia="Calibri" w:hAnsi="Calibri" w:cs="Calibri"/>
          <w:b/>
          <w:bCs/>
          <w:color w:val="000000"/>
          <w:spacing w:val="-1"/>
          <w:sz w:val="18"/>
          <w:szCs w:val="18"/>
        </w:rPr>
        <w:t>Title and Name of speaker: Prof Devaka Fernando</w:t>
      </w:r>
    </w:p>
    <w:p w14:paraId="7F8A5D72" w14:textId="4CE9E303" w:rsidR="003B5584" w:rsidRPr="00A16F0D" w:rsidRDefault="003B5584" w:rsidP="003B5584">
      <w:pPr>
        <w:spacing w:after="0" w:line="240" w:lineRule="auto"/>
        <w:jc w:val="both"/>
        <w:rPr>
          <w:rFonts w:ascii="Calibri" w:eastAsia="Calibri" w:hAnsi="Calibri" w:cs="Calibri"/>
          <w:i/>
          <w:iCs/>
          <w:color w:val="000000"/>
          <w:spacing w:val="-1"/>
          <w:sz w:val="18"/>
          <w:szCs w:val="18"/>
        </w:rPr>
      </w:pPr>
      <w:r w:rsidRPr="00A16F0D">
        <w:rPr>
          <w:rFonts w:ascii="Calibri" w:eastAsia="Calibri" w:hAnsi="Calibri" w:cs="Calibri"/>
          <w:i/>
          <w:iCs/>
          <w:color w:val="000000"/>
          <w:spacing w:val="-1"/>
          <w:sz w:val="18"/>
          <w:szCs w:val="18"/>
        </w:rPr>
        <w:t>Qualifications MD, FCCP, FRCP</w:t>
      </w:r>
    </w:p>
    <w:p w14:paraId="7A2FCB82" w14:textId="43B6D1B7" w:rsidR="003B5584" w:rsidRPr="0022525E" w:rsidRDefault="00A16F0D" w:rsidP="003B5584">
      <w:pPr>
        <w:spacing w:after="0" w:line="240" w:lineRule="auto"/>
        <w:jc w:val="both"/>
        <w:rPr>
          <w:rFonts w:ascii="Calibri" w:eastAsia="Calibri" w:hAnsi="Calibri" w:cs="Calibri"/>
          <w:color w:val="000000"/>
          <w:spacing w:val="-1"/>
          <w:sz w:val="18"/>
          <w:szCs w:val="18"/>
        </w:rPr>
      </w:pPr>
      <w:r w:rsidRPr="00A16F0D">
        <w:rPr>
          <w:noProof/>
          <w:sz w:val="18"/>
          <w:szCs w:val="18"/>
        </w:rPr>
        <w:drawing>
          <wp:anchor distT="0" distB="0" distL="114300" distR="114300" simplePos="0" relativeHeight="251674624" behindDoc="0" locked="0" layoutInCell="1" allowOverlap="1" wp14:anchorId="39DFE8A3" wp14:editId="453E18A4">
            <wp:simplePos x="0" y="0"/>
            <wp:positionH relativeFrom="margin">
              <wp:align>left</wp:align>
            </wp:positionH>
            <wp:positionV relativeFrom="paragraph">
              <wp:posOffset>17780</wp:posOffset>
            </wp:positionV>
            <wp:extent cx="1109980" cy="1633855"/>
            <wp:effectExtent l="0" t="0" r="0" b="4445"/>
            <wp:wrapSquare wrapText="bothSides"/>
            <wp:docPr id="1515343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43796"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09980" cy="1633855"/>
                    </a:xfrm>
                    <a:prstGeom prst="rect">
                      <a:avLst/>
                    </a:prstGeom>
                  </pic:spPr>
                </pic:pic>
              </a:graphicData>
            </a:graphic>
            <wp14:sizeRelH relativeFrom="margin">
              <wp14:pctWidth>0</wp14:pctWidth>
            </wp14:sizeRelH>
            <wp14:sizeRelV relativeFrom="margin">
              <wp14:pctHeight>0</wp14:pctHeight>
            </wp14:sizeRelV>
          </wp:anchor>
        </w:drawing>
      </w:r>
      <w:r w:rsidR="003B5584" w:rsidRPr="004F4D94">
        <w:rPr>
          <w:rFonts w:ascii="Calibri" w:eastAsia="Calibri" w:hAnsi="Calibri" w:cs="Calibri"/>
          <w:i/>
          <w:iCs/>
          <w:color w:val="000000"/>
          <w:spacing w:val="-1"/>
          <w:sz w:val="18"/>
          <w:szCs w:val="18"/>
        </w:rPr>
        <w:t>Job Title:</w:t>
      </w:r>
      <w:r w:rsidR="003B5584" w:rsidRPr="0022525E">
        <w:rPr>
          <w:rFonts w:ascii="Calibri" w:eastAsia="Calibri" w:hAnsi="Calibri" w:cs="Calibri"/>
          <w:color w:val="000000"/>
          <w:spacing w:val="-1"/>
          <w:sz w:val="18"/>
          <w:szCs w:val="18"/>
        </w:rPr>
        <w:t xml:space="preserve"> Professor of Endocrinology and Diabetes</w:t>
      </w:r>
    </w:p>
    <w:p w14:paraId="3A4100DA" w14:textId="4C85D4B6" w:rsidR="003B5584" w:rsidRPr="0022525E" w:rsidRDefault="003B5584" w:rsidP="003B5584">
      <w:pPr>
        <w:spacing w:after="0" w:line="240" w:lineRule="auto"/>
        <w:jc w:val="both"/>
        <w:rPr>
          <w:rFonts w:ascii="Calibri" w:eastAsia="Calibri" w:hAnsi="Calibri" w:cs="Calibri"/>
          <w:color w:val="000000"/>
          <w:spacing w:val="-1"/>
          <w:sz w:val="18"/>
          <w:szCs w:val="18"/>
        </w:rPr>
      </w:pPr>
      <w:r w:rsidRPr="004F4D94">
        <w:rPr>
          <w:rFonts w:ascii="Calibri" w:eastAsia="Calibri" w:hAnsi="Calibri" w:cs="Calibri"/>
          <w:i/>
          <w:iCs/>
          <w:color w:val="000000"/>
          <w:spacing w:val="-1"/>
          <w:sz w:val="18"/>
          <w:szCs w:val="18"/>
        </w:rPr>
        <w:t>Place of Work:</w:t>
      </w:r>
      <w:r w:rsidRPr="0022525E">
        <w:rPr>
          <w:rFonts w:ascii="Calibri" w:eastAsia="Calibri" w:hAnsi="Calibri" w:cs="Calibri"/>
          <w:color w:val="000000"/>
          <w:spacing w:val="-1"/>
          <w:sz w:val="18"/>
          <w:szCs w:val="18"/>
        </w:rPr>
        <w:t xml:space="preserve"> Head of Service and Consultant Endocrinologist at Sherwood Forest Hospitals NHS Trust </w:t>
      </w:r>
    </w:p>
    <w:p w14:paraId="76028014" w14:textId="77777777" w:rsidR="003B5584" w:rsidRPr="0022525E" w:rsidRDefault="003B5584" w:rsidP="003B5584">
      <w:pPr>
        <w:spacing w:after="0" w:line="240" w:lineRule="auto"/>
        <w:jc w:val="both"/>
        <w:rPr>
          <w:rFonts w:ascii="Calibri" w:eastAsia="Calibri" w:hAnsi="Calibri" w:cs="Calibri"/>
          <w:i/>
          <w:iCs/>
          <w:color w:val="000000"/>
          <w:spacing w:val="-1"/>
          <w:sz w:val="18"/>
          <w:szCs w:val="18"/>
        </w:rPr>
      </w:pPr>
      <w:r w:rsidRPr="0022525E">
        <w:rPr>
          <w:rFonts w:ascii="Calibri" w:eastAsia="Calibri" w:hAnsi="Calibri" w:cs="Calibri"/>
          <w:i/>
          <w:iCs/>
          <w:color w:val="000000"/>
          <w:spacing w:val="-1"/>
          <w:sz w:val="18"/>
          <w:szCs w:val="18"/>
        </w:rPr>
        <w:t>Additional experience</w:t>
      </w:r>
    </w:p>
    <w:p w14:paraId="155A3CAF" w14:textId="1DFA179E" w:rsidR="00A20316" w:rsidRPr="00A16F0D" w:rsidRDefault="00A16F0D" w:rsidP="003B5584">
      <w:pPr>
        <w:spacing w:after="0" w:line="240" w:lineRule="auto"/>
        <w:jc w:val="both"/>
        <w:rPr>
          <w:rFonts w:ascii="Calibri" w:eastAsia="Calibri" w:hAnsi="Calibri" w:cs="Calibri"/>
          <w:color w:val="000000"/>
          <w:spacing w:val="-1"/>
          <w:sz w:val="18"/>
          <w:szCs w:val="18"/>
        </w:rPr>
      </w:pPr>
      <w:r>
        <w:rPr>
          <w:rFonts w:ascii="Calibri" w:eastAsia="Calibri" w:hAnsi="Calibri" w:cs="Calibri"/>
          <w:color w:val="000000"/>
          <w:spacing w:val="-1"/>
          <w:sz w:val="18"/>
          <w:szCs w:val="18"/>
        </w:rPr>
        <w:t>He is</w:t>
      </w:r>
      <w:r w:rsidR="003B5584" w:rsidRPr="00A16F0D">
        <w:rPr>
          <w:rFonts w:ascii="Calibri" w:eastAsia="Calibri" w:hAnsi="Calibri" w:cs="Calibri"/>
          <w:color w:val="000000"/>
          <w:spacing w:val="-1"/>
          <w:sz w:val="18"/>
          <w:szCs w:val="18"/>
        </w:rPr>
        <w:t xml:space="preserve"> Head of Service and Consultant Endocrinologist at Sherwood Forest Hospitals. He has been involved in junior doctor training in </w:t>
      </w:r>
      <w:r w:rsidR="009E334B" w:rsidRPr="00A16F0D">
        <w:rPr>
          <w:rFonts w:ascii="Calibri" w:eastAsia="Calibri" w:hAnsi="Calibri" w:cs="Calibri"/>
          <w:color w:val="000000"/>
          <w:spacing w:val="-1"/>
          <w:sz w:val="18"/>
          <w:szCs w:val="18"/>
        </w:rPr>
        <w:t xml:space="preserve">the </w:t>
      </w:r>
      <w:r w:rsidR="003B5584" w:rsidRPr="00A16F0D">
        <w:rPr>
          <w:rFonts w:ascii="Calibri" w:eastAsia="Calibri" w:hAnsi="Calibri" w:cs="Calibri"/>
          <w:color w:val="000000"/>
          <w:spacing w:val="-1"/>
          <w:sz w:val="18"/>
          <w:szCs w:val="18"/>
        </w:rPr>
        <w:t xml:space="preserve">UK and Sri Lanka. He is </w:t>
      </w:r>
      <w:r w:rsidR="009E334B" w:rsidRPr="00A16F0D">
        <w:rPr>
          <w:rFonts w:ascii="Calibri" w:eastAsia="Calibri" w:hAnsi="Calibri" w:cs="Calibri"/>
          <w:color w:val="000000"/>
          <w:spacing w:val="-1"/>
          <w:sz w:val="18"/>
          <w:szCs w:val="18"/>
        </w:rPr>
        <w:t xml:space="preserve">the </w:t>
      </w:r>
      <w:r w:rsidR="003B5584" w:rsidRPr="00A16F0D">
        <w:rPr>
          <w:rFonts w:ascii="Calibri" w:eastAsia="Calibri" w:hAnsi="Calibri" w:cs="Calibri"/>
          <w:color w:val="000000"/>
          <w:spacing w:val="-1"/>
          <w:sz w:val="18"/>
          <w:szCs w:val="18"/>
        </w:rPr>
        <w:t>training lead for General Internal Medicine and was previously the Director of Training for Clinical Development Fellows.   He is a</w:t>
      </w:r>
      <w:r w:rsidR="009E334B" w:rsidRPr="00A16F0D">
        <w:rPr>
          <w:rFonts w:ascii="Calibri" w:eastAsia="Calibri" w:hAnsi="Calibri" w:cs="Calibri"/>
          <w:color w:val="000000"/>
          <w:spacing w:val="-1"/>
          <w:sz w:val="18"/>
          <w:szCs w:val="18"/>
        </w:rPr>
        <w:t xml:space="preserve"> </w:t>
      </w:r>
      <w:r w:rsidR="003B5584" w:rsidRPr="00A16F0D">
        <w:rPr>
          <w:rFonts w:ascii="Calibri" w:eastAsia="Calibri" w:hAnsi="Calibri" w:cs="Calibri"/>
          <w:color w:val="000000"/>
          <w:spacing w:val="-1"/>
          <w:sz w:val="18"/>
          <w:szCs w:val="18"/>
        </w:rPr>
        <w:t xml:space="preserve">MRCP PACES international examiner and an overseas MD examiner for MD Colombo Medicine and MD Colombo Medical Administration. He was </w:t>
      </w:r>
      <w:r w:rsidR="004F4D94" w:rsidRPr="00A16F0D">
        <w:rPr>
          <w:rFonts w:ascii="Calibri" w:eastAsia="Calibri" w:hAnsi="Calibri" w:cs="Calibri"/>
          <w:color w:val="000000"/>
          <w:spacing w:val="-1"/>
          <w:sz w:val="18"/>
          <w:szCs w:val="18"/>
        </w:rPr>
        <w:t>a Founder Professor of Medicine at the University of Sri Jayawardena</w:t>
      </w:r>
      <w:r>
        <w:rPr>
          <w:rFonts w:ascii="Calibri" w:eastAsia="Calibri" w:hAnsi="Calibri" w:cs="Calibri"/>
          <w:color w:val="000000"/>
          <w:spacing w:val="-1"/>
          <w:sz w:val="18"/>
          <w:szCs w:val="18"/>
        </w:rPr>
        <w:t>. He held</w:t>
      </w:r>
      <w:r w:rsidR="004F4D94" w:rsidRPr="00A16F0D">
        <w:rPr>
          <w:rFonts w:ascii="Calibri" w:eastAsia="Calibri" w:hAnsi="Calibri" w:cs="Calibri"/>
          <w:color w:val="000000"/>
          <w:spacing w:val="-1"/>
          <w:sz w:val="18"/>
          <w:szCs w:val="18"/>
        </w:rPr>
        <w:t xml:space="preserve"> Honorary Chairs at the University of Newcastle, the University of Sheffield, Sheffield Hallam University and the </w:t>
      </w:r>
      <w:r w:rsidR="003B5584" w:rsidRPr="00A16F0D">
        <w:rPr>
          <w:rFonts w:ascii="Calibri" w:eastAsia="Calibri" w:hAnsi="Calibri" w:cs="Calibri"/>
          <w:color w:val="000000"/>
          <w:spacing w:val="-1"/>
          <w:sz w:val="18"/>
          <w:szCs w:val="18"/>
        </w:rPr>
        <w:t xml:space="preserve">University of Kent. He </w:t>
      </w:r>
      <w:r w:rsidR="004F4D94" w:rsidRPr="00A16F0D">
        <w:rPr>
          <w:rFonts w:ascii="Calibri" w:eastAsia="Calibri" w:hAnsi="Calibri" w:cs="Calibri"/>
          <w:color w:val="000000"/>
          <w:spacing w:val="-1"/>
          <w:sz w:val="18"/>
          <w:szCs w:val="18"/>
        </w:rPr>
        <w:t>works</w:t>
      </w:r>
      <w:r w:rsidR="003B5584" w:rsidRPr="00A16F0D">
        <w:rPr>
          <w:rFonts w:ascii="Calibri" w:eastAsia="Calibri" w:hAnsi="Calibri" w:cs="Calibri"/>
          <w:color w:val="000000"/>
          <w:spacing w:val="-1"/>
          <w:sz w:val="18"/>
          <w:szCs w:val="18"/>
        </w:rPr>
        <w:t xml:space="preserve"> as an Honorary Professor at </w:t>
      </w:r>
      <w:r w:rsidR="004F4D94" w:rsidRPr="00A16F0D">
        <w:rPr>
          <w:rFonts w:ascii="Calibri" w:eastAsia="Calibri" w:hAnsi="Calibri" w:cs="Calibri"/>
          <w:color w:val="000000"/>
          <w:spacing w:val="-1"/>
          <w:sz w:val="18"/>
          <w:szCs w:val="18"/>
        </w:rPr>
        <w:t xml:space="preserve">the </w:t>
      </w:r>
      <w:r w:rsidR="003B5584" w:rsidRPr="00A16F0D">
        <w:rPr>
          <w:rFonts w:ascii="Calibri" w:eastAsia="Calibri" w:hAnsi="Calibri" w:cs="Calibri"/>
          <w:color w:val="000000"/>
          <w:spacing w:val="-1"/>
          <w:sz w:val="18"/>
          <w:szCs w:val="18"/>
        </w:rPr>
        <w:t>University of Sri Jayewardenepura. He has been a Board Member of Clinical Commissioning Groups in Kent, Sheffield and Northampton between 2013 and 2023 and a Medical Advisor to the Parliamentary Health Service Ombudsman.</w:t>
      </w:r>
    </w:p>
    <w:p w14:paraId="6BA33643" w14:textId="04DF3915" w:rsidR="00394A8B" w:rsidRPr="0022525E" w:rsidRDefault="00394A8B" w:rsidP="0092303E">
      <w:pPr>
        <w:spacing w:after="0" w:line="240" w:lineRule="auto"/>
        <w:jc w:val="both"/>
        <w:rPr>
          <w:rFonts w:asciiTheme="minorHAnsi" w:hAnsiTheme="minorHAnsi" w:cstheme="minorHAnsi"/>
          <w:b/>
        </w:rPr>
      </w:pPr>
      <w:r w:rsidRPr="0022525E">
        <w:rPr>
          <w:rFonts w:asciiTheme="minorHAnsi" w:hAnsiTheme="minorHAnsi" w:cstheme="minorHAnsi"/>
          <w:b/>
        </w:rPr>
        <w:lastRenderedPageBreak/>
        <w:t>INDEX OF TRAINEE ORAL ABSTRACTS</w:t>
      </w:r>
    </w:p>
    <w:p w14:paraId="6F658B78" w14:textId="77777777" w:rsidR="00394A8B" w:rsidRPr="0022525E" w:rsidRDefault="00394A8B" w:rsidP="00514CC0">
      <w:pPr>
        <w:spacing w:after="0" w:line="240" w:lineRule="auto"/>
        <w:rPr>
          <w:rFonts w:asciiTheme="minorHAnsi" w:hAnsiTheme="minorHAnsi" w:cstheme="minorHAnsi"/>
          <w:b/>
        </w:rPr>
      </w:pPr>
    </w:p>
    <w:tbl>
      <w:tblPr>
        <w:tblW w:w="6429" w:type="dxa"/>
        <w:tblInd w:w="108" w:type="dxa"/>
        <w:tblLook w:val="04A0" w:firstRow="1" w:lastRow="0" w:firstColumn="1" w:lastColumn="0" w:noHBand="0" w:noVBand="1"/>
      </w:tblPr>
      <w:tblGrid>
        <w:gridCol w:w="960"/>
        <w:gridCol w:w="4852"/>
        <w:gridCol w:w="617"/>
      </w:tblGrid>
      <w:tr w:rsidR="00394A8B" w:rsidRPr="0022525E" w14:paraId="3DCF241A" w14:textId="77777777" w:rsidTr="00E041A8">
        <w:trPr>
          <w:trHeight w:val="372"/>
        </w:trPr>
        <w:tc>
          <w:tcPr>
            <w:tcW w:w="960" w:type="dxa"/>
            <w:tcBorders>
              <w:top w:val="single" w:sz="4" w:space="0" w:color="auto"/>
              <w:left w:val="single" w:sz="4" w:space="0" w:color="auto"/>
              <w:bottom w:val="single" w:sz="4" w:space="0" w:color="auto"/>
              <w:right w:val="nil"/>
            </w:tcBorders>
            <w:shd w:val="clear" w:color="auto" w:fill="auto"/>
            <w:noWrap/>
            <w:hideMark/>
          </w:tcPr>
          <w:p w14:paraId="25A4606C" w14:textId="77777777" w:rsidR="00394A8B" w:rsidRPr="0022525E" w:rsidRDefault="00394A8B" w:rsidP="00394A8B">
            <w:pPr>
              <w:spacing w:after="0" w:line="240" w:lineRule="auto"/>
              <w:jc w:val="center"/>
              <w:rPr>
                <w:rFonts w:ascii="Calibri" w:eastAsia="Times New Roman" w:hAnsi="Calibri" w:cs="Calibri"/>
                <w:b/>
                <w:bCs/>
                <w:color w:val="000000"/>
                <w:sz w:val="20"/>
                <w:szCs w:val="20"/>
                <w:lang w:eastAsia="en-GB"/>
              </w:rPr>
            </w:pPr>
            <w:r w:rsidRPr="0022525E">
              <w:rPr>
                <w:rFonts w:ascii="Calibri" w:eastAsia="Times New Roman" w:hAnsi="Calibri" w:cs="Calibri"/>
                <w:b/>
                <w:bCs/>
                <w:color w:val="000000"/>
                <w:sz w:val="20"/>
                <w:szCs w:val="20"/>
                <w:lang w:eastAsia="en-GB"/>
              </w:rPr>
              <w:t>No:</w:t>
            </w:r>
          </w:p>
        </w:tc>
        <w:tc>
          <w:tcPr>
            <w:tcW w:w="4852" w:type="dxa"/>
            <w:tcBorders>
              <w:top w:val="single" w:sz="4" w:space="0" w:color="auto"/>
              <w:left w:val="nil"/>
              <w:bottom w:val="single" w:sz="4" w:space="0" w:color="auto"/>
              <w:right w:val="nil"/>
            </w:tcBorders>
            <w:shd w:val="clear" w:color="auto" w:fill="auto"/>
            <w:noWrap/>
            <w:hideMark/>
          </w:tcPr>
          <w:p w14:paraId="2E13E361" w14:textId="77777777" w:rsidR="00394A8B" w:rsidRPr="0022525E" w:rsidRDefault="00394A8B" w:rsidP="00394A8B">
            <w:pPr>
              <w:spacing w:after="0" w:line="240" w:lineRule="auto"/>
              <w:jc w:val="center"/>
              <w:rPr>
                <w:rFonts w:ascii="Calibri" w:eastAsia="Times New Roman" w:hAnsi="Calibri" w:cs="Calibri"/>
                <w:b/>
                <w:bCs/>
                <w:color w:val="000000"/>
                <w:sz w:val="20"/>
                <w:szCs w:val="20"/>
                <w:lang w:eastAsia="en-GB"/>
              </w:rPr>
            </w:pPr>
            <w:r w:rsidRPr="0022525E">
              <w:rPr>
                <w:rFonts w:ascii="Calibri" w:eastAsia="Times New Roman" w:hAnsi="Calibri" w:cs="Calibri"/>
                <w:b/>
                <w:bCs/>
                <w:color w:val="000000"/>
                <w:sz w:val="20"/>
                <w:szCs w:val="20"/>
                <w:lang w:eastAsia="en-GB"/>
              </w:rPr>
              <w:t>Title and Authors</w:t>
            </w:r>
          </w:p>
        </w:tc>
        <w:tc>
          <w:tcPr>
            <w:tcW w:w="617" w:type="dxa"/>
            <w:tcBorders>
              <w:top w:val="single" w:sz="4" w:space="0" w:color="auto"/>
              <w:left w:val="nil"/>
              <w:bottom w:val="single" w:sz="4" w:space="0" w:color="auto"/>
              <w:right w:val="single" w:sz="4" w:space="0" w:color="auto"/>
            </w:tcBorders>
            <w:shd w:val="clear" w:color="auto" w:fill="auto"/>
            <w:noWrap/>
            <w:hideMark/>
          </w:tcPr>
          <w:p w14:paraId="4C06D967" w14:textId="77777777" w:rsidR="00394A8B" w:rsidRPr="0022525E" w:rsidRDefault="00394A8B" w:rsidP="00394A8B">
            <w:pPr>
              <w:spacing w:after="0" w:line="240" w:lineRule="auto"/>
              <w:jc w:val="center"/>
              <w:rPr>
                <w:rFonts w:ascii="Calibri" w:eastAsia="Times New Roman" w:hAnsi="Calibri" w:cs="Calibri"/>
                <w:b/>
                <w:bCs/>
                <w:color w:val="000000"/>
                <w:sz w:val="20"/>
                <w:szCs w:val="20"/>
                <w:lang w:eastAsia="en-GB"/>
              </w:rPr>
            </w:pPr>
            <w:r w:rsidRPr="0022525E">
              <w:rPr>
                <w:rFonts w:ascii="Calibri" w:eastAsia="Times New Roman" w:hAnsi="Calibri" w:cs="Calibri"/>
                <w:b/>
                <w:bCs/>
                <w:color w:val="000000"/>
                <w:sz w:val="20"/>
                <w:szCs w:val="20"/>
                <w:lang w:eastAsia="en-GB"/>
              </w:rPr>
              <w:t>Page</w:t>
            </w:r>
          </w:p>
        </w:tc>
      </w:tr>
      <w:tr w:rsidR="00B7620A" w:rsidRPr="0022525E" w14:paraId="09DA2F5E" w14:textId="77777777" w:rsidTr="00E041A8">
        <w:trPr>
          <w:trHeight w:val="344"/>
        </w:trPr>
        <w:tc>
          <w:tcPr>
            <w:tcW w:w="960" w:type="dxa"/>
            <w:tcBorders>
              <w:top w:val="nil"/>
              <w:left w:val="single" w:sz="4" w:space="0" w:color="auto"/>
              <w:bottom w:val="nil"/>
              <w:right w:val="single" w:sz="4" w:space="0" w:color="auto"/>
            </w:tcBorders>
            <w:shd w:val="clear" w:color="auto" w:fill="auto"/>
            <w:vAlign w:val="bottom"/>
            <w:hideMark/>
          </w:tcPr>
          <w:p w14:paraId="4EA8D18F" w14:textId="68A80FFB" w:rsidR="00B7620A" w:rsidRPr="0022525E" w:rsidRDefault="00B7620A" w:rsidP="004173C9">
            <w:pPr>
              <w:spacing w:after="0" w:line="240" w:lineRule="auto"/>
              <w:jc w:val="center"/>
              <w:rPr>
                <w:rFonts w:ascii="Calibri" w:eastAsia="Times New Roman" w:hAnsi="Calibri" w:cs="Calibri"/>
                <w:color w:val="000000"/>
                <w:lang w:eastAsia="en-GB"/>
              </w:rPr>
            </w:pPr>
            <w:bookmarkStart w:id="4" w:name="_Hlk133522434"/>
            <w:r w:rsidRPr="0022525E">
              <w:rPr>
                <w:rFonts w:ascii="Calibri" w:eastAsia="Times New Roman" w:hAnsi="Calibri" w:cs="Calibri"/>
                <w:color w:val="000000"/>
                <w:lang w:eastAsia="en-GB"/>
              </w:rPr>
              <w:t>O1</w:t>
            </w:r>
          </w:p>
        </w:tc>
        <w:tc>
          <w:tcPr>
            <w:tcW w:w="4852" w:type="dxa"/>
            <w:vMerge w:val="restart"/>
            <w:tcBorders>
              <w:top w:val="nil"/>
              <w:left w:val="nil"/>
              <w:right w:val="single" w:sz="4" w:space="0" w:color="auto"/>
            </w:tcBorders>
            <w:shd w:val="clear" w:color="auto" w:fill="auto"/>
            <w:hideMark/>
          </w:tcPr>
          <w:p w14:paraId="3D7C4C2B" w14:textId="24D23269" w:rsidR="00EF01AB" w:rsidRPr="0022525E" w:rsidRDefault="00317517" w:rsidP="00317517">
            <w:pPr>
              <w:spacing w:after="0" w:line="240" w:lineRule="auto"/>
              <w:rPr>
                <w:rFonts w:ascii="Calibri" w:eastAsia="Times New Roman" w:hAnsi="Calibri" w:cs="Calibri"/>
                <w:b/>
                <w:bCs/>
                <w:color w:val="000000"/>
                <w:sz w:val="20"/>
                <w:szCs w:val="20"/>
                <w:lang w:eastAsia="en-GB"/>
              </w:rPr>
            </w:pPr>
            <w:r w:rsidRPr="00317517">
              <w:rPr>
                <w:rFonts w:ascii="Calibri" w:eastAsia="Times New Roman" w:hAnsi="Calibri" w:cs="Calibri"/>
                <w:b/>
                <w:bCs/>
                <w:color w:val="000000"/>
                <w:sz w:val="20"/>
                <w:szCs w:val="20"/>
                <w:lang w:eastAsia="en-GB"/>
              </w:rPr>
              <w:t xml:space="preserve">Empowering and Revolutionising Non-Consultant International Medical Graduates’ Well-being. </w:t>
            </w:r>
            <w:r w:rsidRPr="00CC48F2">
              <w:rPr>
                <w:rFonts w:ascii="Calibri" w:eastAsia="Times New Roman" w:hAnsi="Calibri" w:cs="Calibri"/>
                <w:i/>
                <w:iCs/>
                <w:color w:val="000000"/>
                <w:sz w:val="20"/>
                <w:szCs w:val="20"/>
                <w:lang w:eastAsia="en-GB"/>
              </w:rPr>
              <w:t xml:space="preserve">Dr Rathnayake </w:t>
            </w:r>
            <w:proofErr w:type="spellStart"/>
            <w:r w:rsidRPr="00CC48F2">
              <w:rPr>
                <w:rFonts w:ascii="Calibri" w:eastAsia="Times New Roman" w:hAnsi="Calibri" w:cs="Calibri"/>
                <w:i/>
                <w:iCs/>
                <w:color w:val="000000"/>
                <w:sz w:val="20"/>
                <w:szCs w:val="20"/>
                <w:lang w:eastAsia="en-GB"/>
              </w:rPr>
              <w:t>Mudhiyanselage</w:t>
            </w:r>
            <w:proofErr w:type="spellEnd"/>
            <w:r w:rsidRPr="00CC48F2">
              <w:rPr>
                <w:rFonts w:ascii="Calibri" w:eastAsia="Times New Roman" w:hAnsi="Calibri" w:cs="Calibri"/>
                <w:i/>
                <w:iCs/>
                <w:color w:val="000000"/>
                <w:sz w:val="20"/>
                <w:szCs w:val="20"/>
                <w:lang w:eastAsia="en-GB"/>
              </w:rPr>
              <w:t xml:space="preserve"> </w:t>
            </w:r>
            <w:proofErr w:type="spellStart"/>
            <w:r w:rsidRPr="00CC48F2">
              <w:rPr>
                <w:rFonts w:ascii="Calibri" w:eastAsia="Times New Roman" w:hAnsi="Calibri" w:cs="Calibri"/>
                <w:i/>
                <w:iCs/>
                <w:color w:val="000000"/>
                <w:sz w:val="20"/>
                <w:szCs w:val="20"/>
                <w:lang w:eastAsia="en-GB"/>
              </w:rPr>
              <w:t>Dulanee</w:t>
            </w:r>
            <w:proofErr w:type="spellEnd"/>
            <w:r w:rsidRPr="00CC48F2">
              <w:rPr>
                <w:rFonts w:ascii="Calibri" w:eastAsia="Times New Roman" w:hAnsi="Calibri" w:cs="Calibri"/>
                <w:i/>
                <w:iCs/>
                <w:color w:val="000000"/>
                <w:sz w:val="20"/>
                <w:szCs w:val="20"/>
                <w:lang w:eastAsia="en-GB"/>
              </w:rPr>
              <w:t xml:space="preserve"> Karunarathne, General and Internal Medicine/ Clinical Fellow Level 1 New Cross Hospital, Royal Wolverhampton NHS Trust</w:t>
            </w:r>
          </w:p>
        </w:tc>
        <w:tc>
          <w:tcPr>
            <w:tcW w:w="617" w:type="dxa"/>
            <w:tcBorders>
              <w:top w:val="nil"/>
              <w:left w:val="nil"/>
              <w:bottom w:val="nil"/>
              <w:right w:val="single" w:sz="4" w:space="0" w:color="auto"/>
            </w:tcBorders>
            <w:shd w:val="clear" w:color="auto" w:fill="auto"/>
            <w:vAlign w:val="bottom"/>
            <w:hideMark/>
          </w:tcPr>
          <w:p w14:paraId="6482D2B4" w14:textId="5BF69F05" w:rsidR="001060DC" w:rsidRPr="0022525E" w:rsidRDefault="001060DC" w:rsidP="001060DC">
            <w:pPr>
              <w:spacing w:after="0" w:line="240" w:lineRule="auto"/>
              <w:jc w:val="center"/>
              <w:rPr>
                <w:rFonts w:ascii="Calibri" w:eastAsia="Times New Roman" w:hAnsi="Calibri" w:cs="Calibri"/>
                <w:color w:val="000000"/>
                <w:lang w:eastAsia="en-GB"/>
              </w:rPr>
            </w:pPr>
          </w:p>
        </w:tc>
      </w:tr>
      <w:tr w:rsidR="00B7620A" w:rsidRPr="0022525E" w14:paraId="7E148029" w14:textId="77777777" w:rsidTr="00E041A8">
        <w:trPr>
          <w:trHeight w:val="311"/>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257D2D0" w14:textId="77777777" w:rsidR="00B7620A" w:rsidRPr="0022525E" w:rsidRDefault="00B7620A" w:rsidP="00394A8B">
            <w:pPr>
              <w:spacing w:after="0" w:line="240" w:lineRule="auto"/>
              <w:jc w:val="center"/>
              <w:rPr>
                <w:rFonts w:ascii="Calibri" w:eastAsia="Times New Roman" w:hAnsi="Calibri" w:cs="Calibri"/>
                <w:color w:val="000000"/>
                <w:lang w:eastAsia="en-GB"/>
              </w:rPr>
            </w:pPr>
            <w:r w:rsidRPr="0022525E">
              <w:rPr>
                <w:rFonts w:ascii="Calibri" w:eastAsia="Times New Roman" w:hAnsi="Calibri" w:cs="Calibri"/>
                <w:color w:val="000000"/>
                <w:lang w:eastAsia="en-GB"/>
              </w:rPr>
              <w:t> </w:t>
            </w:r>
          </w:p>
        </w:tc>
        <w:tc>
          <w:tcPr>
            <w:tcW w:w="4852" w:type="dxa"/>
            <w:vMerge/>
            <w:tcBorders>
              <w:left w:val="nil"/>
              <w:bottom w:val="single" w:sz="4" w:space="0" w:color="auto"/>
              <w:right w:val="single" w:sz="4" w:space="0" w:color="auto"/>
            </w:tcBorders>
            <w:shd w:val="clear" w:color="auto" w:fill="auto"/>
            <w:hideMark/>
          </w:tcPr>
          <w:p w14:paraId="4E3F28BD" w14:textId="33242EC7" w:rsidR="00B7620A" w:rsidRPr="0022525E" w:rsidRDefault="00B7620A" w:rsidP="00D00DC6">
            <w:pPr>
              <w:spacing w:after="0" w:line="240" w:lineRule="auto"/>
              <w:rPr>
                <w:rFonts w:ascii="Calibri" w:eastAsia="Times New Roman" w:hAnsi="Calibri" w:cs="Calibri"/>
                <w:bCs/>
                <w:color w:val="000000"/>
                <w:sz w:val="20"/>
                <w:szCs w:val="20"/>
                <w:lang w:eastAsia="en-GB"/>
              </w:rPr>
            </w:pPr>
          </w:p>
        </w:tc>
        <w:tc>
          <w:tcPr>
            <w:tcW w:w="617" w:type="dxa"/>
            <w:tcBorders>
              <w:top w:val="nil"/>
              <w:left w:val="nil"/>
              <w:bottom w:val="single" w:sz="4" w:space="0" w:color="auto"/>
              <w:right w:val="single" w:sz="4" w:space="0" w:color="auto"/>
            </w:tcBorders>
            <w:shd w:val="clear" w:color="auto" w:fill="auto"/>
            <w:vAlign w:val="bottom"/>
            <w:hideMark/>
          </w:tcPr>
          <w:p w14:paraId="680AB6D2" w14:textId="5D7AA8A7" w:rsidR="00B7620A" w:rsidRPr="0022525E" w:rsidRDefault="00FF0D66" w:rsidP="00FF0D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10</w:t>
            </w:r>
          </w:p>
        </w:tc>
      </w:tr>
      <w:tr w:rsidR="00D42C55" w:rsidRPr="0022525E" w14:paraId="49E2C7E9" w14:textId="77777777" w:rsidTr="00E041A8">
        <w:trPr>
          <w:trHeight w:val="534"/>
        </w:trPr>
        <w:tc>
          <w:tcPr>
            <w:tcW w:w="960" w:type="dxa"/>
            <w:tcBorders>
              <w:top w:val="nil"/>
              <w:left w:val="single" w:sz="4" w:space="0" w:color="auto"/>
              <w:bottom w:val="single" w:sz="4" w:space="0" w:color="auto"/>
              <w:right w:val="single" w:sz="4" w:space="0" w:color="auto"/>
            </w:tcBorders>
            <w:shd w:val="clear" w:color="auto" w:fill="auto"/>
            <w:vAlign w:val="center"/>
          </w:tcPr>
          <w:p w14:paraId="52720877" w14:textId="658E0B8D" w:rsidR="00D42C55" w:rsidRPr="0022525E" w:rsidRDefault="00D42C55" w:rsidP="00BE53A0">
            <w:pPr>
              <w:spacing w:after="0" w:line="240" w:lineRule="auto"/>
              <w:jc w:val="center"/>
              <w:rPr>
                <w:rFonts w:ascii="Calibri" w:eastAsia="Times New Roman" w:hAnsi="Calibri" w:cs="Calibri"/>
                <w:color w:val="000000"/>
                <w:lang w:eastAsia="en-GB"/>
              </w:rPr>
            </w:pPr>
            <w:r w:rsidRPr="0022525E">
              <w:rPr>
                <w:rFonts w:ascii="Calibri" w:eastAsia="Times New Roman" w:hAnsi="Calibri" w:cs="Calibri"/>
                <w:color w:val="000000"/>
                <w:lang w:eastAsia="en-GB"/>
              </w:rPr>
              <w:t>O2</w:t>
            </w:r>
          </w:p>
        </w:tc>
        <w:tc>
          <w:tcPr>
            <w:tcW w:w="4852" w:type="dxa"/>
            <w:tcBorders>
              <w:left w:val="nil"/>
              <w:bottom w:val="single" w:sz="4" w:space="0" w:color="auto"/>
              <w:right w:val="single" w:sz="4" w:space="0" w:color="auto"/>
            </w:tcBorders>
            <w:shd w:val="clear" w:color="auto" w:fill="auto"/>
          </w:tcPr>
          <w:p w14:paraId="7BBB9F75" w14:textId="6BD43EE6" w:rsidR="00EF01AB" w:rsidRPr="0022525E" w:rsidRDefault="00CC48F2" w:rsidP="008667EF">
            <w:pPr>
              <w:pStyle w:val="NoSpacing"/>
              <w:jc w:val="both"/>
              <w:rPr>
                <w:rFonts w:ascii="Calibri" w:eastAsia="Times New Roman" w:hAnsi="Calibri" w:cstheme="minorHAnsi"/>
                <w:bCs/>
                <w:i/>
                <w:iCs/>
                <w:color w:val="000000"/>
                <w:sz w:val="20"/>
                <w:szCs w:val="20"/>
                <w:lang w:eastAsia="en-GB"/>
              </w:rPr>
            </w:pPr>
            <w:r w:rsidRPr="00042214">
              <w:rPr>
                <w:rFonts w:ascii="Calibri" w:eastAsia="Times New Roman" w:hAnsi="Calibri" w:cstheme="minorHAnsi"/>
                <w:b/>
                <w:color w:val="000000"/>
                <w:sz w:val="20"/>
                <w:szCs w:val="20"/>
                <w:lang w:eastAsia="en-GB"/>
              </w:rPr>
              <w:t xml:space="preserve">Real-world data analysis of the safety and tolerability of </w:t>
            </w:r>
            <w:proofErr w:type="spellStart"/>
            <w:r w:rsidRPr="00042214">
              <w:rPr>
                <w:rFonts w:ascii="Calibri" w:eastAsia="Times New Roman" w:hAnsi="Calibri" w:cstheme="minorHAnsi"/>
                <w:b/>
                <w:color w:val="000000"/>
                <w:sz w:val="20"/>
                <w:szCs w:val="20"/>
                <w:lang w:eastAsia="en-GB"/>
              </w:rPr>
              <w:t>Risdiplam</w:t>
            </w:r>
            <w:proofErr w:type="spellEnd"/>
            <w:r w:rsidRPr="00042214">
              <w:rPr>
                <w:rFonts w:ascii="Calibri" w:eastAsia="Times New Roman" w:hAnsi="Calibri" w:cstheme="minorHAnsi"/>
                <w:b/>
                <w:color w:val="000000"/>
                <w:sz w:val="20"/>
                <w:szCs w:val="20"/>
                <w:lang w:eastAsia="en-GB"/>
              </w:rPr>
              <w:t xml:space="preserve"> in the adult spinal muscular atrophy</w:t>
            </w:r>
            <w:r>
              <w:rPr>
                <w:rFonts w:ascii="Calibri" w:eastAsia="Times New Roman" w:hAnsi="Calibri" w:cstheme="minorHAnsi"/>
                <w:b/>
                <w:color w:val="000000"/>
                <w:sz w:val="20"/>
                <w:szCs w:val="20"/>
                <w:lang w:eastAsia="en-GB"/>
              </w:rPr>
              <w:t xml:space="preserve"> </w:t>
            </w:r>
            <w:r w:rsidRPr="00042214">
              <w:rPr>
                <w:rFonts w:ascii="Calibri" w:eastAsia="Times New Roman" w:hAnsi="Calibri" w:cstheme="minorHAnsi"/>
                <w:b/>
                <w:color w:val="000000"/>
                <w:sz w:val="20"/>
                <w:szCs w:val="20"/>
                <w:lang w:eastAsia="en-GB"/>
              </w:rPr>
              <w:t>(SMA) cohort in Sheffield</w:t>
            </w:r>
            <w:r w:rsidRPr="007276EA">
              <w:rPr>
                <w:rFonts w:ascii="Calibri" w:eastAsia="Times New Roman" w:hAnsi="Calibri" w:cstheme="minorHAnsi"/>
                <w:i/>
                <w:iCs/>
                <w:color w:val="000000"/>
                <w:sz w:val="20"/>
                <w:szCs w:val="20"/>
                <w:lang w:eastAsia="en-GB"/>
              </w:rPr>
              <w:t xml:space="preserve"> </w:t>
            </w:r>
            <w:r w:rsidR="007276EA" w:rsidRPr="007276EA">
              <w:rPr>
                <w:rFonts w:ascii="Calibri" w:eastAsia="Times New Roman" w:hAnsi="Calibri" w:cstheme="minorHAnsi"/>
                <w:i/>
                <w:iCs/>
                <w:color w:val="000000"/>
                <w:sz w:val="20"/>
                <w:szCs w:val="20"/>
                <w:lang w:eastAsia="en-GB"/>
              </w:rPr>
              <w:t>Dr</w:t>
            </w:r>
            <w:r w:rsidR="007276EA">
              <w:rPr>
                <w:rFonts w:ascii="Calibri" w:eastAsia="Times New Roman" w:hAnsi="Calibri" w:cstheme="minorHAnsi"/>
                <w:b/>
                <w:bCs/>
                <w:i/>
                <w:iCs/>
                <w:color w:val="000000"/>
                <w:sz w:val="20"/>
                <w:szCs w:val="20"/>
                <w:lang w:eastAsia="en-GB"/>
              </w:rPr>
              <w:t xml:space="preserve"> </w:t>
            </w:r>
            <w:r w:rsidRPr="0022525E">
              <w:rPr>
                <w:rFonts w:ascii="Calibri" w:eastAsia="Times New Roman" w:hAnsi="Calibri" w:cstheme="minorHAnsi"/>
                <w:bCs/>
                <w:i/>
                <w:iCs/>
                <w:color w:val="000000"/>
                <w:sz w:val="20"/>
                <w:szCs w:val="20"/>
                <w:lang w:eastAsia="en-GB"/>
              </w:rPr>
              <w:t>Jing Yeo, Clinical Neurophysiology Registrar, Royal Stoke Hospital, University Hospital of North Midlands NHS Trust, Stoke-on-Trent</w:t>
            </w:r>
          </w:p>
        </w:tc>
        <w:tc>
          <w:tcPr>
            <w:tcW w:w="617" w:type="dxa"/>
            <w:tcBorders>
              <w:top w:val="single" w:sz="4" w:space="0" w:color="auto"/>
              <w:left w:val="nil"/>
              <w:bottom w:val="single" w:sz="4" w:space="0" w:color="auto"/>
              <w:right w:val="single" w:sz="4" w:space="0" w:color="auto"/>
            </w:tcBorders>
            <w:shd w:val="clear" w:color="auto" w:fill="auto"/>
            <w:vAlign w:val="bottom"/>
          </w:tcPr>
          <w:p w14:paraId="67E150B9" w14:textId="6FE3B66D" w:rsidR="00D42C55" w:rsidRPr="0022525E" w:rsidRDefault="00FF0D66" w:rsidP="001060D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11</w:t>
            </w:r>
          </w:p>
        </w:tc>
      </w:tr>
      <w:tr w:rsidR="00B7620A" w:rsidRPr="0022525E" w14:paraId="195E53A6" w14:textId="77777777" w:rsidTr="00E041A8">
        <w:trPr>
          <w:trHeight w:val="1034"/>
        </w:trPr>
        <w:tc>
          <w:tcPr>
            <w:tcW w:w="960" w:type="dxa"/>
            <w:tcBorders>
              <w:top w:val="nil"/>
              <w:left w:val="single" w:sz="4" w:space="0" w:color="auto"/>
              <w:bottom w:val="single" w:sz="4" w:space="0" w:color="auto"/>
              <w:right w:val="single" w:sz="4" w:space="0" w:color="auto"/>
            </w:tcBorders>
            <w:shd w:val="clear" w:color="auto" w:fill="auto"/>
            <w:vAlign w:val="center"/>
          </w:tcPr>
          <w:p w14:paraId="19330E2A" w14:textId="2D685942" w:rsidR="00B7620A" w:rsidRPr="0022525E" w:rsidRDefault="00B7620A" w:rsidP="00BE53A0">
            <w:pPr>
              <w:spacing w:after="0" w:line="240" w:lineRule="auto"/>
              <w:jc w:val="center"/>
              <w:rPr>
                <w:rFonts w:ascii="Calibri" w:eastAsia="Times New Roman" w:hAnsi="Calibri" w:cs="Calibri"/>
                <w:color w:val="000000"/>
                <w:lang w:eastAsia="en-GB"/>
              </w:rPr>
            </w:pPr>
            <w:r w:rsidRPr="0022525E">
              <w:rPr>
                <w:rFonts w:ascii="Calibri" w:eastAsia="Times New Roman" w:hAnsi="Calibri" w:cs="Calibri"/>
                <w:color w:val="000000"/>
                <w:lang w:eastAsia="en-GB"/>
              </w:rPr>
              <w:t>O3</w:t>
            </w:r>
          </w:p>
        </w:tc>
        <w:tc>
          <w:tcPr>
            <w:tcW w:w="4852" w:type="dxa"/>
            <w:tcBorders>
              <w:left w:val="nil"/>
              <w:bottom w:val="single" w:sz="4" w:space="0" w:color="auto"/>
              <w:right w:val="single" w:sz="4" w:space="0" w:color="auto"/>
            </w:tcBorders>
            <w:shd w:val="clear" w:color="auto" w:fill="auto"/>
          </w:tcPr>
          <w:p w14:paraId="56B32045" w14:textId="106ADF17" w:rsidR="00EF01AB" w:rsidRPr="0022525E" w:rsidRDefault="00CC48F2" w:rsidP="007276EA">
            <w:pPr>
              <w:pStyle w:val="NoSpacing"/>
              <w:rPr>
                <w:rFonts w:ascii="Calibri" w:eastAsia="Times New Roman" w:hAnsi="Calibri" w:cstheme="minorHAnsi"/>
                <w:bCs/>
                <w:i/>
                <w:iCs/>
                <w:color w:val="000000"/>
                <w:sz w:val="20"/>
                <w:szCs w:val="20"/>
                <w:lang w:eastAsia="en-GB"/>
              </w:rPr>
            </w:pPr>
            <w:r w:rsidRPr="0022525E">
              <w:rPr>
                <w:rFonts w:ascii="Calibri" w:eastAsia="Times New Roman" w:hAnsi="Calibri" w:cstheme="minorHAnsi"/>
                <w:b/>
                <w:color w:val="000000"/>
                <w:sz w:val="20"/>
                <w:szCs w:val="20"/>
                <w:lang w:eastAsia="en-GB"/>
              </w:rPr>
              <w:t>Inherited disorders of the muscle in patients with Sri Lanka heritage</w:t>
            </w:r>
            <w:r>
              <w:t xml:space="preserve"> </w:t>
            </w:r>
            <w:r w:rsidRPr="00042214">
              <w:rPr>
                <w:rFonts w:ascii="Calibri" w:eastAsia="Times New Roman" w:hAnsi="Calibri" w:cstheme="minorHAnsi"/>
                <w:b/>
                <w:color w:val="000000"/>
                <w:sz w:val="20"/>
                <w:szCs w:val="20"/>
                <w:lang w:eastAsia="en-GB"/>
              </w:rPr>
              <w:t>A Systematic Literature review highlights significant</w:t>
            </w:r>
            <w:r w:rsidR="007276EA">
              <w:rPr>
                <w:rFonts w:ascii="Calibri" w:eastAsia="Times New Roman" w:hAnsi="Calibri" w:cstheme="minorHAnsi"/>
                <w:b/>
                <w:color w:val="000000"/>
                <w:sz w:val="20"/>
                <w:szCs w:val="20"/>
                <w:lang w:eastAsia="en-GB"/>
              </w:rPr>
              <w:t xml:space="preserve"> </w:t>
            </w:r>
            <w:r w:rsidRPr="00042214">
              <w:rPr>
                <w:rFonts w:ascii="Calibri" w:eastAsia="Times New Roman" w:hAnsi="Calibri" w:cstheme="minorHAnsi"/>
                <w:b/>
                <w:color w:val="000000"/>
                <w:sz w:val="20"/>
                <w:szCs w:val="20"/>
                <w:lang w:eastAsia="en-GB"/>
              </w:rPr>
              <w:t>unmet needs”</w:t>
            </w:r>
            <w:r>
              <w:rPr>
                <w:rFonts w:ascii="Calibri" w:eastAsia="Times New Roman" w:hAnsi="Calibri" w:cstheme="minorHAnsi"/>
                <w:b/>
                <w:color w:val="000000"/>
                <w:sz w:val="20"/>
                <w:szCs w:val="20"/>
                <w:lang w:eastAsia="en-GB"/>
              </w:rPr>
              <w:t>.</w:t>
            </w:r>
            <w:r w:rsidRPr="0022525E">
              <w:rPr>
                <w:rFonts w:ascii="Calibri" w:eastAsia="Times New Roman" w:hAnsi="Calibri" w:cstheme="minorHAnsi"/>
                <w:b/>
                <w:color w:val="000000"/>
                <w:sz w:val="20"/>
                <w:szCs w:val="20"/>
                <w:lang w:eastAsia="en-GB"/>
              </w:rPr>
              <w:t xml:space="preserve"> </w:t>
            </w:r>
            <w:proofErr w:type="spellStart"/>
            <w:r w:rsidRPr="0022525E">
              <w:rPr>
                <w:rFonts w:ascii="Calibri" w:eastAsia="Times New Roman" w:hAnsi="Calibri" w:cstheme="minorHAnsi"/>
                <w:bCs/>
                <w:i/>
                <w:iCs/>
                <w:color w:val="000000"/>
                <w:sz w:val="20"/>
                <w:szCs w:val="20"/>
                <w:lang w:eastAsia="en-GB"/>
              </w:rPr>
              <w:t>Pitchamuthu</w:t>
            </w:r>
            <w:proofErr w:type="spellEnd"/>
            <w:r w:rsidRPr="0022525E">
              <w:rPr>
                <w:rFonts w:ascii="Calibri" w:eastAsia="Times New Roman" w:hAnsi="Calibri" w:cstheme="minorHAnsi"/>
                <w:bCs/>
                <w:i/>
                <w:iCs/>
                <w:color w:val="000000"/>
                <w:sz w:val="20"/>
                <w:szCs w:val="20"/>
                <w:lang w:eastAsia="en-GB"/>
              </w:rPr>
              <w:t xml:space="preserve"> </w:t>
            </w:r>
            <w:proofErr w:type="spellStart"/>
            <w:r w:rsidRPr="0022525E">
              <w:rPr>
                <w:rFonts w:ascii="Calibri" w:eastAsia="Times New Roman" w:hAnsi="Calibri" w:cstheme="minorHAnsi"/>
                <w:bCs/>
                <w:i/>
                <w:iCs/>
                <w:color w:val="000000"/>
                <w:sz w:val="20"/>
                <w:szCs w:val="20"/>
                <w:lang w:eastAsia="en-GB"/>
              </w:rPr>
              <w:t>Vethandamoorthy</w:t>
            </w:r>
            <w:proofErr w:type="spellEnd"/>
            <w:r w:rsidRPr="0022525E">
              <w:rPr>
                <w:rFonts w:ascii="Calibri" w:eastAsia="Times New Roman" w:hAnsi="Calibri" w:cstheme="minorHAnsi"/>
                <w:bCs/>
                <w:i/>
                <w:iCs/>
                <w:color w:val="000000"/>
                <w:sz w:val="20"/>
                <w:szCs w:val="20"/>
                <w:lang w:eastAsia="en-GB"/>
              </w:rPr>
              <w:t xml:space="preserve"> </w:t>
            </w:r>
            <w:proofErr w:type="spellStart"/>
            <w:r w:rsidRPr="0022525E">
              <w:rPr>
                <w:rFonts w:ascii="Calibri" w:eastAsia="Times New Roman" w:hAnsi="Calibri" w:cstheme="minorHAnsi"/>
                <w:bCs/>
                <w:i/>
                <w:iCs/>
                <w:color w:val="000000"/>
                <w:sz w:val="20"/>
                <w:szCs w:val="20"/>
                <w:lang w:eastAsia="en-GB"/>
              </w:rPr>
              <w:t>Thillany</w:t>
            </w:r>
            <w:proofErr w:type="spellEnd"/>
            <w:r w:rsidRPr="0022525E">
              <w:rPr>
                <w:rFonts w:ascii="Calibri" w:eastAsia="Times New Roman" w:hAnsi="Calibri" w:cstheme="minorHAnsi"/>
                <w:bCs/>
                <w:i/>
                <w:iCs/>
                <w:color w:val="000000"/>
                <w:sz w:val="20"/>
                <w:szCs w:val="20"/>
                <w:lang w:eastAsia="en-GB"/>
              </w:rPr>
              <w:t xml:space="preserve"> M.Sc. in Biochemistry &amp; Molecular Biology</w:t>
            </w:r>
            <w:r>
              <w:rPr>
                <w:rFonts w:ascii="Calibri" w:eastAsia="Times New Roman" w:hAnsi="Calibri" w:cstheme="minorHAnsi"/>
                <w:bCs/>
                <w:i/>
                <w:iCs/>
                <w:color w:val="000000"/>
                <w:sz w:val="20"/>
                <w:szCs w:val="20"/>
                <w:lang w:eastAsia="en-GB"/>
              </w:rPr>
              <w:t xml:space="preserve"> </w:t>
            </w:r>
            <w:r w:rsidRPr="0022525E">
              <w:rPr>
                <w:rFonts w:ascii="Calibri" w:eastAsia="Times New Roman" w:hAnsi="Calibri" w:cstheme="minorHAnsi"/>
                <w:bCs/>
                <w:i/>
                <w:iCs/>
                <w:color w:val="000000"/>
                <w:sz w:val="20"/>
                <w:szCs w:val="20"/>
                <w:lang w:eastAsia="en-GB"/>
              </w:rPr>
              <w:t>(1st Year) -Student, Faculty of Medicine, University of Colombo</w:t>
            </w:r>
          </w:p>
        </w:tc>
        <w:tc>
          <w:tcPr>
            <w:tcW w:w="617" w:type="dxa"/>
            <w:tcBorders>
              <w:top w:val="nil"/>
              <w:left w:val="nil"/>
              <w:bottom w:val="single" w:sz="4" w:space="0" w:color="auto"/>
              <w:right w:val="single" w:sz="4" w:space="0" w:color="auto"/>
            </w:tcBorders>
            <w:shd w:val="clear" w:color="auto" w:fill="auto"/>
            <w:vAlign w:val="bottom"/>
          </w:tcPr>
          <w:p w14:paraId="30E9EE0E" w14:textId="45448AD9" w:rsidR="00B7620A" w:rsidRPr="0022525E" w:rsidRDefault="00FF0D66" w:rsidP="001060D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11</w:t>
            </w:r>
          </w:p>
        </w:tc>
      </w:tr>
      <w:tr w:rsidR="008F3D23" w:rsidRPr="0022525E" w14:paraId="0CF70495" w14:textId="77777777" w:rsidTr="00E041A8">
        <w:trPr>
          <w:trHeight w:val="932"/>
        </w:trPr>
        <w:tc>
          <w:tcPr>
            <w:tcW w:w="960" w:type="dxa"/>
            <w:tcBorders>
              <w:top w:val="nil"/>
              <w:left w:val="single" w:sz="4" w:space="0" w:color="auto"/>
              <w:bottom w:val="single" w:sz="4" w:space="0" w:color="auto"/>
              <w:right w:val="single" w:sz="4" w:space="0" w:color="auto"/>
            </w:tcBorders>
            <w:shd w:val="clear" w:color="auto" w:fill="auto"/>
            <w:vAlign w:val="center"/>
          </w:tcPr>
          <w:p w14:paraId="01906E6E" w14:textId="6C7D2F8B" w:rsidR="008F3D23" w:rsidRPr="0022525E" w:rsidRDefault="008F3D23" w:rsidP="00BE53A0">
            <w:pPr>
              <w:spacing w:after="0" w:line="240" w:lineRule="auto"/>
              <w:jc w:val="center"/>
              <w:rPr>
                <w:rFonts w:ascii="Calibri" w:eastAsia="Times New Roman" w:hAnsi="Calibri" w:cs="Calibri"/>
                <w:color w:val="000000"/>
                <w:lang w:eastAsia="en-GB"/>
              </w:rPr>
            </w:pPr>
            <w:r w:rsidRPr="0022525E">
              <w:rPr>
                <w:rFonts w:ascii="Calibri" w:eastAsia="Times New Roman" w:hAnsi="Calibri" w:cs="Calibri"/>
                <w:color w:val="000000"/>
                <w:lang w:eastAsia="en-GB"/>
              </w:rPr>
              <w:t>O4</w:t>
            </w:r>
          </w:p>
        </w:tc>
        <w:tc>
          <w:tcPr>
            <w:tcW w:w="4852" w:type="dxa"/>
            <w:tcBorders>
              <w:left w:val="nil"/>
              <w:bottom w:val="single" w:sz="4" w:space="0" w:color="auto"/>
              <w:right w:val="single" w:sz="4" w:space="0" w:color="auto"/>
            </w:tcBorders>
            <w:shd w:val="clear" w:color="auto" w:fill="auto"/>
          </w:tcPr>
          <w:p w14:paraId="1CE92750" w14:textId="745A6C93" w:rsidR="00BE53A0" w:rsidRPr="0022525E" w:rsidRDefault="00E041A8" w:rsidP="0016479F">
            <w:pPr>
              <w:spacing w:after="0" w:line="240" w:lineRule="auto"/>
              <w:rPr>
                <w:rFonts w:ascii="Calibri" w:eastAsia="Times New Roman" w:hAnsi="Calibri" w:cstheme="minorHAnsi"/>
                <w:bCs/>
                <w:i/>
                <w:iCs/>
                <w:color w:val="000000"/>
                <w:sz w:val="20"/>
                <w:szCs w:val="20"/>
                <w:lang w:eastAsia="en-GB"/>
              </w:rPr>
            </w:pPr>
            <w:r w:rsidRPr="00CC48F2">
              <w:rPr>
                <w:rFonts w:ascii="Calibri" w:eastAsia="Times New Roman" w:hAnsi="Calibri" w:cstheme="minorHAnsi"/>
                <w:b/>
                <w:color w:val="000000"/>
                <w:sz w:val="20"/>
                <w:szCs w:val="20"/>
                <w:lang w:eastAsia="en-GB"/>
              </w:rPr>
              <w:t xml:space="preserve">Examining the views and opinions of Sri Lankan women about mental health from pregnancy to two years after their childbirth when living in the UK: a mixed method survey about perinatal mental health. </w:t>
            </w:r>
            <w:r w:rsidRPr="00CC48F2">
              <w:rPr>
                <w:rFonts w:ascii="Calibri" w:eastAsia="Times New Roman" w:hAnsi="Calibri" w:cstheme="minorHAnsi"/>
                <w:bCs/>
                <w:color w:val="000000"/>
                <w:sz w:val="20"/>
                <w:szCs w:val="20"/>
                <w:lang w:eastAsia="en-GB"/>
              </w:rPr>
              <w:t xml:space="preserve">Mr Rashmi </w:t>
            </w:r>
            <w:proofErr w:type="spellStart"/>
            <w:r w:rsidRPr="00CC48F2">
              <w:rPr>
                <w:rFonts w:ascii="Calibri" w:eastAsia="Times New Roman" w:hAnsi="Calibri" w:cstheme="minorHAnsi"/>
                <w:bCs/>
                <w:color w:val="000000"/>
                <w:sz w:val="20"/>
                <w:szCs w:val="20"/>
                <w:lang w:eastAsia="en-GB"/>
              </w:rPr>
              <w:t>Dilinika</w:t>
            </w:r>
            <w:proofErr w:type="spellEnd"/>
            <w:r w:rsidRPr="00CC48F2">
              <w:rPr>
                <w:rFonts w:ascii="Calibri" w:eastAsia="Times New Roman" w:hAnsi="Calibri" w:cstheme="minorHAnsi"/>
                <w:bCs/>
                <w:color w:val="000000"/>
                <w:sz w:val="20"/>
                <w:szCs w:val="20"/>
                <w:lang w:eastAsia="en-GB"/>
              </w:rPr>
              <w:t xml:space="preserve"> </w:t>
            </w:r>
            <w:proofErr w:type="spellStart"/>
            <w:r w:rsidRPr="00CC48F2">
              <w:rPr>
                <w:rFonts w:ascii="Calibri" w:eastAsia="Times New Roman" w:hAnsi="Calibri" w:cstheme="minorHAnsi"/>
                <w:bCs/>
                <w:color w:val="000000"/>
                <w:sz w:val="20"/>
                <w:szCs w:val="20"/>
                <w:lang w:eastAsia="en-GB"/>
              </w:rPr>
              <w:t>Danwaththa</w:t>
            </w:r>
            <w:proofErr w:type="spellEnd"/>
            <w:r w:rsidRPr="00CC48F2">
              <w:rPr>
                <w:rFonts w:ascii="Calibri" w:eastAsia="Times New Roman" w:hAnsi="Calibri" w:cstheme="minorHAnsi"/>
                <w:bCs/>
                <w:color w:val="000000"/>
                <w:sz w:val="20"/>
                <w:szCs w:val="20"/>
                <w:lang w:eastAsia="en-GB"/>
              </w:rPr>
              <w:t xml:space="preserve"> Liyanage, PhD student (2nd Year), Liverpool John </w:t>
            </w:r>
            <w:proofErr w:type="spellStart"/>
            <w:r w:rsidRPr="00CC48F2">
              <w:rPr>
                <w:rFonts w:ascii="Calibri" w:eastAsia="Times New Roman" w:hAnsi="Calibri" w:cstheme="minorHAnsi"/>
                <w:bCs/>
                <w:color w:val="000000"/>
                <w:sz w:val="20"/>
                <w:szCs w:val="20"/>
                <w:lang w:eastAsia="en-GB"/>
              </w:rPr>
              <w:t>Moores</w:t>
            </w:r>
            <w:proofErr w:type="spellEnd"/>
            <w:r w:rsidRPr="00CC48F2">
              <w:rPr>
                <w:rFonts w:ascii="Calibri" w:eastAsia="Times New Roman" w:hAnsi="Calibri" w:cstheme="minorHAnsi"/>
                <w:bCs/>
                <w:color w:val="000000"/>
                <w:sz w:val="20"/>
                <w:szCs w:val="20"/>
                <w:lang w:eastAsia="en-GB"/>
              </w:rPr>
              <w:t xml:space="preserve"> University</w:t>
            </w:r>
          </w:p>
        </w:tc>
        <w:tc>
          <w:tcPr>
            <w:tcW w:w="617" w:type="dxa"/>
            <w:tcBorders>
              <w:top w:val="nil"/>
              <w:left w:val="nil"/>
              <w:bottom w:val="single" w:sz="4" w:space="0" w:color="auto"/>
              <w:right w:val="single" w:sz="4" w:space="0" w:color="auto"/>
            </w:tcBorders>
            <w:shd w:val="clear" w:color="auto" w:fill="auto"/>
            <w:vAlign w:val="bottom"/>
          </w:tcPr>
          <w:p w14:paraId="3795E821" w14:textId="6B920FF2" w:rsidR="008F3D23" w:rsidRPr="0022525E" w:rsidRDefault="00FF0D66" w:rsidP="001060D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w:t>
            </w:r>
          </w:p>
        </w:tc>
      </w:tr>
      <w:tr w:rsidR="00CC48F2" w:rsidRPr="0022525E" w14:paraId="6FAFBEC2" w14:textId="77777777" w:rsidTr="00E041A8">
        <w:trPr>
          <w:trHeight w:val="1222"/>
        </w:trPr>
        <w:tc>
          <w:tcPr>
            <w:tcW w:w="960" w:type="dxa"/>
            <w:tcBorders>
              <w:top w:val="nil"/>
              <w:left w:val="single" w:sz="4" w:space="0" w:color="auto"/>
              <w:bottom w:val="single" w:sz="4" w:space="0" w:color="auto"/>
              <w:right w:val="single" w:sz="4" w:space="0" w:color="auto"/>
            </w:tcBorders>
            <w:shd w:val="clear" w:color="auto" w:fill="auto"/>
            <w:vAlign w:val="center"/>
          </w:tcPr>
          <w:p w14:paraId="265509F9" w14:textId="527B85F9" w:rsidR="00CC48F2" w:rsidRPr="0022525E" w:rsidRDefault="00CC48F2" w:rsidP="00BE53A0">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O5</w:t>
            </w:r>
          </w:p>
        </w:tc>
        <w:tc>
          <w:tcPr>
            <w:tcW w:w="4852" w:type="dxa"/>
            <w:tcBorders>
              <w:left w:val="nil"/>
              <w:bottom w:val="single" w:sz="4" w:space="0" w:color="auto"/>
              <w:right w:val="single" w:sz="4" w:space="0" w:color="auto"/>
            </w:tcBorders>
            <w:shd w:val="clear" w:color="auto" w:fill="auto"/>
          </w:tcPr>
          <w:p w14:paraId="276C6A5A" w14:textId="7D37FC13" w:rsidR="00CC48F2" w:rsidRPr="0022525E" w:rsidRDefault="00E041A8" w:rsidP="0016479F">
            <w:pPr>
              <w:spacing w:after="0" w:line="240" w:lineRule="auto"/>
              <w:rPr>
                <w:rFonts w:ascii="Calibri" w:eastAsia="Times New Roman" w:hAnsi="Calibri" w:cstheme="minorHAnsi"/>
                <w:b/>
                <w:color w:val="000000"/>
                <w:sz w:val="20"/>
                <w:szCs w:val="20"/>
                <w:lang w:eastAsia="en-GB"/>
              </w:rPr>
            </w:pPr>
            <w:r w:rsidRPr="00317517">
              <w:rPr>
                <w:rFonts w:ascii="Calibri" w:eastAsia="Times New Roman" w:hAnsi="Calibri" w:cstheme="minorHAnsi"/>
                <w:b/>
                <w:color w:val="000000"/>
                <w:sz w:val="20"/>
                <w:szCs w:val="20"/>
                <w:lang w:eastAsia="en-GB"/>
              </w:rPr>
              <w:t>The impact of Optic Pathway Gliomas on Puberty in children with Neurofibromatosis Type 1</w:t>
            </w:r>
            <w:r w:rsidRPr="00CC48F2">
              <w:rPr>
                <w:rFonts w:ascii="Calibri" w:eastAsia="Times New Roman" w:hAnsi="Calibri" w:cstheme="minorHAnsi"/>
                <w:bCs/>
                <w:i/>
                <w:iCs/>
                <w:color w:val="000000"/>
                <w:sz w:val="20"/>
                <w:szCs w:val="20"/>
                <w:lang w:eastAsia="en-GB"/>
              </w:rPr>
              <w:t>. Robyn Haysom, Medical Student - Year 4, University of Manchester</w:t>
            </w:r>
          </w:p>
        </w:tc>
        <w:tc>
          <w:tcPr>
            <w:tcW w:w="617" w:type="dxa"/>
            <w:tcBorders>
              <w:top w:val="nil"/>
              <w:left w:val="nil"/>
              <w:bottom w:val="single" w:sz="4" w:space="0" w:color="auto"/>
              <w:right w:val="single" w:sz="4" w:space="0" w:color="auto"/>
            </w:tcBorders>
            <w:shd w:val="clear" w:color="auto" w:fill="auto"/>
            <w:vAlign w:val="bottom"/>
          </w:tcPr>
          <w:p w14:paraId="0538D0D2" w14:textId="66B16445" w:rsidR="00CC48F2" w:rsidRPr="0022525E" w:rsidRDefault="00FF0D66" w:rsidP="00FF0D6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13</w:t>
            </w:r>
          </w:p>
        </w:tc>
      </w:tr>
      <w:tr w:rsidR="00B7620A" w:rsidRPr="0022525E" w14:paraId="44506664" w14:textId="77777777" w:rsidTr="00E041A8">
        <w:trPr>
          <w:trHeight w:val="1222"/>
        </w:trPr>
        <w:tc>
          <w:tcPr>
            <w:tcW w:w="960" w:type="dxa"/>
            <w:tcBorders>
              <w:top w:val="nil"/>
              <w:left w:val="single" w:sz="4" w:space="0" w:color="auto"/>
              <w:bottom w:val="single" w:sz="4" w:space="0" w:color="auto"/>
              <w:right w:val="single" w:sz="4" w:space="0" w:color="auto"/>
            </w:tcBorders>
            <w:shd w:val="clear" w:color="auto" w:fill="auto"/>
            <w:vAlign w:val="center"/>
          </w:tcPr>
          <w:p w14:paraId="52BBC27F" w14:textId="31B4B95D" w:rsidR="00B7620A" w:rsidRPr="0022525E" w:rsidRDefault="00B7620A" w:rsidP="00BE53A0">
            <w:pPr>
              <w:spacing w:after="0" w:line="240" w:lineRule="auto"/>
              <w:jc w:val="center"/>
              <w:rPr>
                <w:rFonts w:ascii="Calibri" w:eastAsia="Times New Roman" w:hAnsi="Calibri" w:cs="Calibri"/>
                <w:color w:val="000000"/>
                <w:lang w:eastAsia="en-GB"/>
              </w:rPr>
            </w:pPr>
            <w:r w:rsidRPr="0022525E">
              <w:rPr>
                <w:rFonts w:ascii="Calibri" w:eastAsia="Times New Roman" w:hAnsi="Calibri" w:cs="Calibri"/>
                <w:color w:val="000000"/>
                <w:lang w:eastAsia="en-GB"/>
              </w:rPr>
              <w:t>O</w:t>
            </w:r>
            <w:r w:rsidR="00E041A8">
              <w:rPr>
                <w:rFonts w:ascii="Calibri" w:eastAsia="Times New Roman" w:hAnsi="Calibri" w:cs="Calibri"/>
                <w:color w:val="000000"/>
                <w:lang w:eastAsia="en-GB"/>
              </w:rPr>
              <w:t>6</w:t>
            </w:r>
          </w:p>
        </w:tc>
        <w:tc>
          <w:tcPr>
            <w:tcW w:w="4852" w:type="dxa"/>
            <w:tcBorders>
              <w:left w:val="nil"/>
              <w:bottom w:val="single" w:sz="4" w:space="0" w:color="auto"/>
              <w:right w:val="single" w:sz="4" w:space="0" w:color="auto"/>
            </w:tcBorders>
            <w:shd w:val="clear" w:color="auto" w:fill="auto"/>
          </w:tcPr>
          <w:p w14:paraId="08216F03" w14:textId="475E89EF" w:rsidR="00BE53A0" w:rsidRPr="0022525E" w:rsidRDefault="00E041A8" w:rsidP="0016479F">
            <w:pPr>
              <w:spacing w:after="0" w:line="240" w:lineRule="auto"/>
              <w:rPr>
                <w:rFonts w:ascii="Calibri" w:eastAsia="Times New Roman" w:hAnsi="Calibri" w:cstheme="minorHAnsi"/>
                <w:bCs/>
                <w:i/>
                <w:iCs/>
                <w:color w:val="000000"/>
                <w:sz w:val="20"/>
                <w:szCs w:val="20"/>
                <w:lang w:eastAsia="en-GB"/>
              </w:rPr>
            </w:pPr>
            <w:r w:rsidRPr="0022525E">
              <w:rPr>
                <w:rFonts w:ascii="Calibri" w:eastAsia="Times New Roman" w:hAnsi="Calibri" w:cstheme="minorHAnsi"/>
                <w:b/>
                <w:color w:val="000000"/>
                <w:sz w:val="20"/>
                <w:szCs w:val="20"/>
                <w:lang w:eastAsia="en-GB"/>
              </w:rPr>
              <w:t>Ethnic disparities in the epidemiological and clinical characteristics of multiple sclerosis</w:t>
            </w:r>
            <w:r>
              <w:rPr>
                <w:rFonts w:ascii="Calibri" w:eastAsia="Times New Roman" w:hAnsi="Calibri" w:cstheme="minorHAnsi"/>
                <w:b/>
                <w:color w:val="000000"/>
                <w:sz w:val="20"/>
                <w:szCs w:val="20"/>
                <w:lang w:eastAsia="en-GB"/>
              </w:rPr>
              <w:t>.</w:t>
            </w:r>
            <w:r w:rsidRPr="0022525E">
              <w:rPr>
                <w:rFonts w:ascii="Calibri" w:eastAsia="Times New Roman" w:hAnsi="Calibri" w:cstheme="minorHAnsi"/>
                <w:b/>
                <w:color w:val="000000"/>
                <w:sz w:val="20"/>
                <w:szCs w:val="20"/>
                <w:lang w:eastAsia="en-GB"/>
              </w:rPr>
              <w:t xml:space="preserve"> </w:t>
            </w:r>
            <w:r w:rsidRPr="0022525E">
              <w:rPr>
                <w:rFonts w:ascii="Calibri" w:eastAsia="Times New Roman" w:hAnsi="Calibri" w:cstheme="minorHAnsi"/>
                <w:bCs/>
                <w:i/>
                <w:iCs/>
                <w:color w:val="000000"/>
                <w:sz w:val="20"/>
                <w:szCs w:val="20"/>
                <w:lang w:eastAsia="en-GB"/>
              </w:rPr>
              <w:t xml:space="preserve">Gagana </w:t>
            </w:r>
            <w:proofErr w:type="spellStart"/>
            <w:r w:rsidRPr="0022525E">
              <w:rPr>
                <w:rFonts w:ascii="Calibri" w:eastAsia="Times New Roman" w:hAnsi="Calibri" w:cstheme="minorHAnsi"/>
                <w:bCs/>
                <w:i/>
                <w:iCs/>
                <w:color w:val="000000"/>
                <w:sz w:val="20"/>
                <w:szCs w:val="20"/>
                <w:lang w:eastAsia="en-GB"/>
              </w:rPr>
              <w:t>Mallawaarachchi</w:t>
            </w:r>
            <w:proofErr w:type="spellEnd"/>
            <w:r w:rsidRPr="0022525E">
              <w:rPr>
                <w:rFonts w:ascii="Calibri" w:eastAsia="Times New Roman" w:hAnsi="Calibri" w:cstheme="minorHAnsi"/>
                <w:bCs/>
                <w:i/>
                <w:iCs/>
                <w:color w:val="000000"/>
                <w:sz w:val="20"/>
                <w:szCs w:val="20"/>
                <w:lang w:eastAsia="en-GB"/>
              </w:rPr>
              <w:t>, Final Year Medical Student, University of Manchester</w:t>
            </w:r>
            <w:r w:rsidRPr="00CC48F2">
              <w:rPr>
                <w:rFonts w:ascii="Calibri" w:eastAsia="Times New Roman" w:hAnsi="Calibri" w:cstheme="minorHAnsi"/>
                <w:bCs/>
                <w:color w:val="000000"/>
                <w:sz w:val="20"/>
                <w:szCs w:val="20"/>
                <w:lang w:eastAsia="en-GB"/>
              </w:rPr>
              <w:t xml:space="preserve"> </w:t>
            </w:r>
            <w:proofErr w:type="spellStart"/>
            <w:r w:rsidR="00CC48F2" w:rsidRPr="00CC48F2">
              <w:rPr>
                <w:rFonts w:ascii="Calibri" w:eastAsia="Times New Roman" w:hAnsi="Calibri" w:cstheme="minorHAnsi"/>
                <w:bCs/>
                <w:color w:val="000000"/>
                <w:sz w:val="20"/>
                <w:szCs w:val="20"/>
                <w:lang w:eastAsia="en-GB"/>
              </w:rPr>
              <w:t>Dilinika</w:t>
            </w:r>
            <w:proofErr w:type="spellEnd"/>
            <w:r w:rsidR="00CC48F2" w:rsidRPr="00CC48F2">
              <w:rPr>
                <w:rFonts w:ascii="Calibri" w:eastAsia="Times New Roman" w:hAnsi="Calibri" w:cstheme="minorHAnsi"/>
                <w:bCs/>
                <w:color w:val="000000"/>
                <w:sz w:val="20"/>
                <w:szCs w:val="20"/>
                <w:lang w:eastAsia="en-GB"/>
              </w:rPr>
              <w:t xml:space="preserve"> </w:t>
            </w:r>
            <w:proofErr w:type="spellStart"/>
            <w:r w:rsidR="00CC48F2" w:rsidRPr="00CC48F2">
              <w:rPr>
                <w:rFonts w:ascii="Calibri" w:eastAsia="Times New Roman" w:hAnsi="Calibri" w:cstheme="minorHAnsi"/>
                <w:bCs/>
                <w:color w:val="000000"/>
                <w:sz w:val="20"/>
                <w:szCs w:val="20"/>
                <w:lang w:eastAsia="en-GB"/>
              </w:rPr>
              <w:t>Danwaththa</w:t>
            </w:r>
            <w:proofErr w:type="spellEnd"/>
            <w:r w:rsidR="00CC48F2" w:rsidRPr="00CC48F2">
              <w:rPr>
                <w:rFonts w:ascii="Calibri" w:eastAsia="Times New Roman" w:hAnsi="Calibri" w:cstheme="minorHAnsi"/>
                <w:bCs/>
                <w:color w:val="000000"/>
                <w:sz w:val="20"/>
                <w:szCs w:val="20"/>
                <w:lang w:eastAsia="en-GB"/>
              </w:rPr>
              <w:t xml:space="preserve"> Liyanage, PhD student (2nd Year), Liverpool John </w:t>
            </w:r>
            <w:proofErr w:type="spellStart"/>
            <w:r w:rsidR="00CC48F2" w:rsidRPr="00CC48F2">
              <w:rPr>
                <w:rFonts w:ascii="Calibri" w:eastAsia="Times New Roman" w:hAnsi="Calibri" w:cstheme="minorHAnsi"/>
                <w:bCs/>
                <w:color w:val="000000"/>
                <w:sz w:val="20"/>
                <w:szCs w:val="20"/>
                <w:lang w:eastAsia="en-GB"/>
              </w:rPr>
              <w:t>Moores</w:t>
            </w:r>
            <w:proofErr w:type="spellEnd"/>
            <w:r w:rsidR="00CC48F2" w:rsidRPr="00CC48F2">
              <w:rPr>
                <w:rFonts w:ascii="Calibri" w:eastAsia="Times New Roman" w:hAnsi="Calibri" w:cstheme="minorHAnsi"/>
                <w:bCs/>
                <w:color w:val="000000"/>
                <w:sz w:val="20"/>
                <w:szCs w:val="20"/>
                <w:lang w:eastAsia="en-GB"/>
              </w:rPr>
              <w:t xml:space="preserve"> University</w:t>
            </w:r>
          </w:p>
        </w:tc>
        <w:tc>
          <w:tcPr>
            <w:tcW w:w="617" w:type="dxa"/>
            <w:tcBorders>
              <w:top w:val="nil"/>
              <w:left w:val="nil"/>
              <w:bottom w:val="single" w:sz="4" w:space="0" w:color="auto"/>
              <w:right w:val="single" w:sz="4" w:space="0" w:color="auto"/>
            </w:tcBorders>
            <w:shd w:val="clear" w:color="auto" w:fill="auto"/>
            <w:vAlign w:val="bottom"/>
          </w:tcPr>
          <w:p w14:paraId="05AC76A6" w14:textId="16EC9837" w:rsidR="00B7620A" w:rsidRPr="0022525E" w:rsidRDefault="001060DC" w:rsidP="00FF0D66">
            <w:pPr>
              <w:spacing w:after="0" w:line="240" w:lineRule="auto"/>
              <w:rPr>
                <w:rFonts w:ascii="Calibri" w:eastAsia="Times New Roman" w:hAnsi="Calibri" w:cs="Calibri"/>
                <w:color w:val="000000"/>
                <w:lang w:eastAsia="en-GB"/>
              </w:rPr>
            </w:pPr>
            <w:r w:rsidRPr="0022525E">
              <w:rPr>
                <w:rFonts w:ascii="Calibri" w:eastAsia="Times New Roman" w:hAnsi="Calibri" w:cs="Calibri"/>
                <w:color w:val="000000"/>
                <w:lang w:eastAsia="en-GB"/>
              </w:rPr>
              <w:t>14</w:t>
            </w:r>
          </w:p>
        </w:tc>
      </w:tr>
    </w:tbl>
    <w:bookmarkEnd w:id="4"/>
    <w:p w14:paraId="5E2AC661" w14:textId="3997EA96" w:rsidR="00B045BD" w:rsidRPr="0022525E" w:rsidRDefault="00B045BD" w:rsidP="003020FD">
      <w:pPr>
        <w:pStyle w:val="NoSpacing"/>
        <w:jc w:val="both"/>
        <w:rPr>
          <w:rFonts w:asciiTheme="minorHAnsi" w:hAnsiTheme="minorHAnsi" w:cstheme="minorHAnsi"/>
          <w:b/>
        </w:rPr>
      </w:pPr>
      <w:r w:rsidRPr="0022525E">
        <w:rPr>
          <w:rFonts w:asciiTheme="minorHAnsi" w:hAnsiTheme="minorHAnsi" w:cstheme="minorHAnsi"/>
          <w:b/>
        </w:rPr>
        <w:lastRenderedPageBreak/>
        <w:t>INDEX OF POSTERS</w:t>
      </w:r>
    </w:p>
    <w:p w14:paraId="15BFCB55" w14:textId="77777777" w:rsidR="00CB4482" w:rsidRPr="0022525E" w:rsidRDefault="00CB4482" w:rsidP="003020FD">
      <w:pPr>
        <w:pStyle w:val="NoSpacing"/>
        <w:jc w:val="both"/>
        <w:rPr>
          <w:b/>
        </w:rPr>
      </w:pPr>
    </w:p>
    <w:tbl>
      <w:tblPr>
        <w:tblW w:w="6521" w:type="dxa"/>
        <w:tblInd w:w="108" w:type="dxa"/>
        <w:tblLook w:val="04A0" w:firstRow="1" w:lastRow="0" w:firstColumn="1" w:lastColumn="0" w:noHBand="0" w:noVBand="1"/>
      </w:tblPr>
      <w:tblGrid>
        <w:gridCol w:w="960"/>
        <w:gridCol w:w="4852"/>
        <w:gridCol w:w="709"/>
      </w:tblGrid>
      <w:tr w:rsidR="00664DF8" w:rsidRPr="0022525E" w14:paraId="3123909B" w14:textId="77777777" w:rsidTr="004777AF">
        <w:trPr>
          <w:trHeight w:val="277"/>
        </w:trPr>
        <w:tc>
          <w:tcPr>
            <w:tcW w:w="960" w:type="dxa"/>
            <w:tcBorders>
              <w:top w:val="single" w:sz="4" w:space="0" w:color="auto"/>
              <w:left w:val="single" w:sz="4" w:space="0" w:color="auto"/>
              <w:bottom w:val="single" w:sz="4" w:space="0" w:color="auto"/>
              <w:right w:val="nil"/>
            </w:tcBorders>
            <w:shd w:val="clear" w:color="auto" w:fill="auto"/>
            <w:noWrap/>
            <w:hideMark/>
          </w:tcPr>
          <w:p w14:paraId="2A0956D9" w14:textId="77777777" w:rsidR="00664DF8" w:rsidRPr="0022525E" w:rsidRDefault="00664DF8" w:rsidP="00664DF8">
            <w:pPr>
              <w:spacing w:after="0" w:line="240" w:lineRule="auto"/>
              <w:jc w:val="center"/>
              <w:rPr>
                <w:rFonts w:ascii="Calibri" w:eastAsia="Times New Roman" w:hAnsi="Calibri" w:cs="Calibri"/>
                <w:b/>
                <w:bCs/>
                <w:color w:val="000000"/>
                <w:sz w:val="20"/>
                <w:szCs w:val="20"/>
                <w:lang w:eastAsia="en-GB"/>
              </w:rPr>
            </w:pPr>
            <w:r w:rsidRPr="0022525E">
              <w:rPr>
                <w:rFonts w:ascii="Calibri" w:eastAsia="Times New Roman" w:hAnsi="Calibri" w:cs="Calibri"/>
                <w:b/>
                <w:bCs/>
                <w:color w:val="000000"/>
                <w:sz w:val="20"/>
                <w:szCs w:val="20"/>
                <w:lang w:eastAsia="en-GB"/>
              </w:rPr>
              <w:t>No:</w:t>
            </w:r>
          </w:p>
        </w:tc>
        <w:tc>
          <w:tcPr>
            <w:tcW w:w="4852" w:type="dxa"/>
            <w:tcBorders>
              <w:top w:val="single" w:sz="4" w:space="0" w:color="auto"/>
              <w:left w:val="nil"/>
              <w:bottom w:val="single" w:sz="4" w:space="0" w:color="auto"/>
              <w:right w:val="nil"/>
            </w:tcBorders>
            <w:shd w:val="clear" w:color="auto" w:fill="auto"/>
            <w:noWrap/>
            <w:hideMark/>
          </w:tcPr>
          <w:p w14:paraId="435593FB" w14:textId="77777777" w:rsidR="00664DF8" w:rsidRPr="0022525E" w:rsidRDefault="00664DF8" w:rsidP="00664DF8">
            <w:pPr>
              <w:spacing w:after="0" w:line="240" w:lineRule="auto"/>
              <w:jc w:val="center"/>
              <w:rPr>
                <w:rFonts w:ascii="Calibri" w:eastAsia="Times New Roman" w:hAnsi="Calibri" w:cs="Calibri"/>
                <w:b/>
                <w:bCs/>
                <w:color w:val="000000"/>
                <w:sz w:val="20"/>
                <w:szCs w:val="20"/>
                <w:lang w:eastAsia="en-GB"/>
              </w:rPr>
            </w:pPr>
            <w:r w:rsidRPr="0022525E">
              <w:rPr>
                <w:rFonts w:ascii="Calibri" w:eastAsia="Times New Roman" w:hAnsi="Calibri" w:cs="Calibri"/>
                <w:b/>
                <w:bCs/>
                <w:color w:val="000000"/>
                <w:sz w:val="20"/>
                <w:szCs w:val="20"/>
                <w:lang w:eastAsia="en-GB"/>
              </w:rPr>
              <w:t>Title and Authors</w:t>
            </w:r>
          </w:p>
        </w:tc>
        <w:tc>
          <w:tcPr>
            <w:tcW w:w="709" w:type="dxa"/>
            <w:tcBorders>
              <w:top w:val="single" w:sz="4" w:space="0" w:color="auto"/>
              <w:left w:val="nil"/>
              <w:bottom w:val="single" w:sz="4" w:space="0" w:color="auto"/>
              <w:right w:val="single" w:sz="4" w:space="0" w:color="auto"/>
            </w:tcBorders>
            <w:shd w:val="clear" w:color="auto" w:fill="auto"/>
            <w:noWrap/>
            <w:hideMark/>
          </w:tcPr>
          <w:p w14:paraId="451AD328" w14:textId="77777777" w:rsidR="00664DF8" w:rsidRPr="0022525E" w:rsidRDefault="00664DF8" w:rsidP="00664DF8">
            <w:pPr>
              <w:spacing w:after="0" w:line="240" w:lineRule="auto"/>
              <w:jc w:val="center"/>
              <w:rPr>
                <w:rFonts w:ascii="Calibri" w:eastAsia="Times New Roman" w:hAnsi="Calibri" w:cs="Calibri"/>
                <w:b/>
                <w:bCs/>
                <w:color w:val="000000"/>
                <w:sz w:val="20"/>
                <w:szCs w:val="20"/>
                <w:lang w:eastAsia="en-GB"/>
              </w:rPr>
            </w:pPr>
            <w:r w:rsidRPr="0022525E">
              <w:rPr>
                <w:rFonts w:ascii="Calibri" w:eastAsia="Times New Roman" w:hAnsi="Calibri" w:cs="Calibri"/>
                <w:b/>
                <w:bCs/>
                <w:color w:val="000000"/>
                <w:sz w:val="20"/>
                <w:szCs w:val="20"/>
                <w:lang w:eastAsia="en-GB"/>
              </w:rPr>
              <w:t>Page</w:t>
            </w:r>
          </w:p>
        </w:tc>
      </w:tr>
      <w:tr w:rsidR="004777AF" w:rsidRPr="0022525E" w14:paraId="7E70031F" w14:textId="77777777" w:rsidTr="004777AF">
        <w:trPr>
          <w:trHeight w:val="463"/>
        </w:trPr>
        <w:tc>
          <w:tcPr>
            <w:tcW w:w="960" w:type="dxa"/>
            <w:tcBorders>
              <w:top w:val="nil"/>
              <w:left w:val="single" w:sz="4" w:space="0" w:color="auto"/>
              <w:bottom w:val="nil"/>
              <w:right w:val="single" w:sz="4" w:space="0" w:color="auto"/>
            </w:tcBorders>
            <w:shd w:val="clear" w:color="auto" w:fill="auto"/>
            <w:vAlign w:val="bottom"/>
            <w:hideMark/>
          </w:tcPr>
          <w:p w14:paraId="3C6F5370" w14:textId="5F7E10D8" w:rsidR="004777AF" w:rsidRPr="0022525E" w:rsidRDefault="004777AF" w:rsidP="00707794">
            <w:pPr>
              <w:spacing w:after="0" w:line="240" w:lineRule="auto"/>
              <w:jc w:val="center"/>
              <w:rPr>
                <w:rFonts w:ascii="Calibri" w:eastAsia="Times New Roman" w:hAnsi="Calibri" w:cs="Calibri"/>
                <w:color w:val="000000"/>
                <w:lang w:eastAsia="en-GB"/>
              </w:rPr>
            </w:pPr>
            <w:r w:rsidRPr="0022525E">
              <w:rPr>
                <w:rFonts w:ascii="Calibri" w:eastAsia="Times New Roman" w:hAnsi="Calibri" w:cs="Calibri"/>
                <w:color w:val="000000"/>
                <w:lang w:eastAsia="en-GB"/>
              </w:rPr>
              <w:t xml:space="preserve">P1  </w:t>
            </w:r>
          </w:p>
        </w:tc>
        <w:tc>
          <w:tcPr>
            <w:tcW w:w="4852" w:type="dxa"/>
            <w:vMerge w:val="restart"/>
            <w:tcBorders>
              <w:top w:val="nil"/>
              <w:left w:val="nil"/>
              <w:right w:val="single" w:sz="4" w:space="0" w:color="auto"/>
            </w:tcBorders>
            <w:shd w:val="clear" w:color="auto" w:fill="auto"/>
            <w:hideMark/>
          </w:tcPr>
          <w:p w14:paraId="15E0D452" w14:textId="5CCBCF20" w:rsidR="004777AF" w:rsidRPr="0022525E" w:rsidRDefault="004777AF" w:rsidP="00707794">
            <w:pPr>
              <w:pStyle w:val="NoSpacing"/>
              <w:jc w:val="both"/>
              <w:rPr>
                <w:rFonts w:asciiTheme="minorHAnsi" w:eastAsia="Times New Roman" w:hAnsiTheme="minorHAnsi" w:cstheme="minorHAnsi"/>
                <w:b/>
                <w:bCs/>
                <w:color w:val="000000"/>
                <w:sz w:val="20"/>
                <w:szCs w:val="20"/>
                <w:lang w:eastAsia="en-GB"/>
              </w:rPr>
            </w:pPr>
            <w:r w:rsidRPr="00042214">
              <w:rPr>
                <w:rFonts w:asciiTheme="minorHAnsi" w:eastAsia="Times New Roman" w:hAnsiTheme="minorHAnsi" w:cstheme="minorHAnsi"/>
                <w:b/>
                <w:bCs/>
                <w:sz w:val="20"/>
                <w:szCs w:val="20"/>
                <w:lang w:eastAsia="en-GB"/>
              </w:rPr>
              <w:t xml:space="preserve">Prescription adherence to Glucocorticoid Induced Osteoporosis (GIOP) treatment guidelines for Interstitial Lung Disease patients on long term oral corticosteroids, Respiratory clinic, NHRD, </w:t>
            </w:r>
            <w:proofErr w:type="spellStart"/>
            <w:r w:rsidRPr="00042214">
              <w:rPr>
                <w:rFonts w:asciiTheme="minorHAnsi" w:eastAsia="Times New Roman" w:hAnsiTheme="minorHAnsi" w:cstheme="minorHAnsi"/>
                <w:b/>
                <w:bCs/>
                <w:sz w:val="20"/>
                <w:szCs w:val="20"/>
                <w:lang w:eastAsia="en-GB"/>
              </w:rPr>
              <w:t>Welisara</w:t>
            </w:r>
            <w:proofErr w:type="spellEnd"/>
            <w:r w:rsidRPr="00042214">
              <w:rPr>
                <w:rFonts w:asciiTheme="minorHAnsi" w:eastAsia="Times New Roman" w:hAnsiTheme="minorHAnsi" w:cstheme="minorHAnsi"/>
                <w:b/>
                <w:bCs/>
                <w:sz w:val="20"/>
                <w:szCs w:val="20"/>
                <w:lang w:eastAsia="en-GB"/>
              </w:rPr>
              <w:t>, Sri Lanka in 2022- A clinical audit</w:t>
            </w:r>
            <w:r>
              <w:rPr>
                <w:rFonts w:asciiTheme="minorHAnsi" w:eastAsia="Times New Roman" w:hAnsiTheme="minorHAnsi" w:cstheme="minorHAnsi"/>
                <w:b/>
                <w:bCs/>
                <w:sz w:val="20"/>
                <w:szCs w:val="20"/>
                <w:lang w:eastAsia="en-GB"/>
              </w:rPr>
              <w:t>.</w:t>
            </w:r>
            <w:r w:rsidRPr="0022525E">
              <w:rPr>
                <w:rFonts w:asciiTheme="minorHAnsi" w:eastAsia="Times New Roman" w:hAnsiTheme="minorHAnsi" w:cstheme="minorHAnsi"/>
                <w:b/>
                <w:bCs/>
                <w:sz w:val="20"/>
                <w:szCs w:val="20"/>
                <w:lang w:eastAsia="en-GB"/>
              </w:rPr>
              <w:t xml:space="preserve"> </w:t>
            </w:r>
            <w:r w:rsidRPr="0022525E">
              <w:rPr>
                <w:rFonts w:asciiTheme="minorHAnsi" w:eastAsia="Times New Roman" w:hAnsiTheme="minorHAnsi" w:cstheme="minorHAnsi"/>
                <w:bCs/>
                <w:i/>
                <w:color w:val="000000"/>
                <w:sz w:val="20"/>
                <w:szCs w:val="20"/>
                <w:lang w:eastAsia="en-GB"/>
              </w:rPr>
              <w:t>Nirasha J</w:t>
            </w:r>
            <w:r>
              <w:rPr>
                <w:rFonts w:asciiTheme="minorHAnsi" w:eastAsia="Times New Roman" w:hAnsiTheme="minorHAnsi" w:cstheme="minorHAnsi"/>
                <w:bCs/>
                <w:i/>
                <w:color w:val="000000"/>
                <w:sz w:val="20"/>
                <w:szCs w:val="20"/>
                <w:lang w:eastAsia="en-GB"/>
              </w:rPr>
              <w:t>ayathilaka</w:t>
            </w:r>
            <w:r w:rsidRPr="0022525E">
              <w:rPr>
                <w:rFonts w:asciiTheme="minorHAnsi" w:eastAsia="Times New Roman" w:hAnsiTheme="minorHAnsi" w:cstheme="minorHAnsi"/>
                <w:bCs/>
                <w:i/>
                <w:color w:val="000000"/>
                <w:sz w:val="20"/>
                <w:szCs w:val="20"/>
                <w:lang w:eastAsia="en-GB"/>
              </w:rPr>
              <w:t xml:space="preserve"> Clinical Fellow in Respiratory Medicine, 2nd year of overseas PG training, Royal Brompton and Harefield Hospital, London</w:t>
            </w:r>
          </w:p>
        </w:tc>
        <w:tc>
          <w:tcPr>
            <w:tcW w:w="709" w:type="dxa"/>
            <w:vMerge w:val="restart"/>
            <w:tcBorders>
              <w:top w:val="nil"/>
              <w:left w:val="nil"/>
              <w:right w:val="single" w:sz="4" w:space="0" w:color="auto"/>
            </w:tcBorders>
            <w:shd w:val="clear" w:color="auto" w:fill="auto"/>
            <w:vAlign w:val="bottom"/>
            <w:hideMark/>
          </w:tcPr>
          <w:p w14:paraId="6D3DFF17" w14:textId="7C11E133" w:rsidR="004777AF" w:rsidRPr="0022525E" w:rsidRDefault="004777AF" w:rsidP="004777A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15</w:t>
            </w:r>
          </w:p>
        </w:tc>
      </w:tr>
      <w:tr w:rsidR="004777AF" w:rsidRPr="0022525E" w14:paraId="66E636C3" w14:textId="77777777" w:rsidTr="004777AF">
        <w:trPr>
          <w:trHeight w:val="407"/>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A34C083" w14:textId="77777777" w:rsidR="004777AF" w:rsidRPr="0022525E" w:rsidRDefault="004777AF" w:rsidP="00707794">
            <w:pPr>
              <w:spacing w:after="0" w:line="240" w:lineRule="auto"/>
              <w:jc w:val="center"/>
              <w:rPr>
                <w:rFonts w:ascii="Calibri" w:eastAsia="Times New Roman" w:hAnsi="Calibri" w:cs="Calibri"/>
                <w:color w:val="000000"/>
                <w:lang w:eastAsia="en-GB"/>
              </w:rPr>
            </w:pPr>
            <w:r w:rsidRPr="0022525E">
              <w:rPr>
                <w:rFonts w:ascii="Calibri" w:eastAsia="Times New Roman" w:hAnsi="Calibri" w:cs="Calibri"/>
                <w:color w:val="000000"/>
                <w:lang w:eastAsia="en-GB"/>
              </w:rPr>
              <w:t> </w:t>
            </w:r>
          </w:p>
        </w:tc>
        <w:tc>
          <w:tcPr>
            <w:tcW w:w="4852" w:type="dxa"/>
            <w:vMerge/>
            <w:tcBorders>
              <w:left w:val="nil"/>
              <w:bottom w:val="single" w:sz="4" w:space="0" w:color="auto"/>
              <w:right w:val="single" w:sz="4" w:space="0" w:color="auto"/>
            </w:tcBorders>
            <w:shd w:val="clear" w:color="auto" w:fill="auto"/>
            <w:hideMark/>
          </w:tcPr>
          <w:p w14:paraId="44CA2BFE" w14:textId="38C8FB39" w:rsidR="004777AF" w:rsidRPr="0022525E" w:rsidRDefault="004777AF" w:rsidP="00707794">
            <w:pPr>
              <w:pStyle w:val="NoSpacing"/>
              <w:jc w:val="both"/>
              <w:rPr>
                <w:rFonts w:asciiTheme="minorHAnsi" w:eastAsia="Times New Roman" w:hAnsiTheme="minorHAnsi" w:cstheme="minorHAnsi"/>
                <w:bCs/>
                <w:color w:val="000000"/>
                <w:sz w:val="20"/>
                <w:szCs w:val="20"/>
                <w:lang w:eastAsia="en-GB"/>
              </w:rPr>
            </w:pPr>
          </w:p>
        </w:tc>
        <w:tc>
          <w:tcPr>
            <w:tcW w:w="709" w:type="dxa"/>
            <w:vMerge/>
            <w:tcBorders>
              <w:left w:val="single" w:sz="4" w:space="0" w:color="auto"/>
              <w:bottom w:val="single" w:sz="4" w:space="0" w:color="auto"/>
              <w:right w:val="single" w:sz="4" w:space="0" w:color="auto"/>
            </w:tcBorders>
            <w:shd w:val="clear" w:color="auto" w:fill="auto"/>
            <w:vAlign w:val="bottom"/>
            <w:hideMark/>
          </w:tcPr>
          <w:p w14:paraId="1B069747" w14:textId="222C1F30" w:rsidR="004777AF" w:rsidRPr="0022525E" w:rsidRDefault="004777AF" w:rsidP="0058360C">
            <w:pPr>
              <w:spacing w:after="0" w:line="240" w:lineRule="auto"/>
              <w:jc w:val="center"/>
              <w:rPr>
                <w:rFonts w:ascii="Calibri" w:eastAsia="Times New Roman" w:hAnsi="Calibri" w:cs="Calibri"/>
                <w:color w:val="000000"/>
                <w:lang w:eastAsia="en-GB"/>
              </w:rPr>
            </w:pPr>
          </w:p>
        </w:tc>
      </w:tr>
      <w:tr w:rsidR="00B7620A" w:rsidRPr="0022525E" w14:paraId="314F962C" w14:textId="77777777" w:rsidTr="004777AF">
        <w:trPr>
          <w:trHeight w:val="426"/>
        </w:trPr>
        <w:tc>
          <w:tcPr>
            <w:tcW w:w="960" w:type="dxa"/>
            <w:tcBorders>
              <w:top w:val="single" w:sz="4" w:space="0" w:color="auto"/>
              <w:left w:val="single" w:sz="4" w:space="0" w:color="auto"/>
              <w:right w:val="single" w:sz="4" w:space="0" w:color="auto"/>
            </w:tcBorders>
            <w:shd w:val="clear" w:color="auto" w:fill="auto"/>
            <w:vAlign w:val="bottom"/>
            <w:hideMark/>
          </w:tcPr>
          <w:p w14:paraId="28CFCAFB" w14:textId="5C5ED974" w:rsidR="00B7620A" w:rsidRPr="0022525E" w:rsidRDefault="00B7620A" w:rsidP="00707794">
            <w:pPr>
              <w:spacing w:after="0" w:line="240" w:lineRule="auto"/>
              <w:jc w:val="center"/>
              <w:rPr>
                <w:rFonts w:ascii="Calibri" w:eastAsia="Times New Roman" w:hAnsi="Calibri" w:cs="Calibri"/>
                <w:color w:val="000000"/>
                <w:lang w:eastAsia="en-GB"/>
              </w:rPr>
            </w:pPr>
            <w:r w:rsidRPr="0022525E">
              <w:rPr>
                <w:rFonts w:ascii="Calibri" w:eastAsia="Times New Roman" w:hAnsi="Calibri" w:cs="Calibri"/>
                <w:color w:val="000000"/>
                <w:lang w:eastAsia="en-GB"/>
              </w:rPr>
              <w:t xml:space="preserve"> P2</w:t>
            </w:r>
          </w:p>
        </w:tc>
        <w:tc>
          <w:tcPr>
            <w:tcW w:w="4852" w:type="dxa"/>
            <w:vMerge w:val="restart"/>
            <w:tcBorders>
              <w:top w:val="single" w:sz="4" w:space="0" w:color="auto"/>
              <w:left w:val="nil"/>
              <w:bottom w:val="single" w:sz="4" w:space="0" w:color="auto"/>
              <w:right w:val="single" w:sz="4" w:space="0" w:color="auto"/>
            </w:tcBorders>
            <w:shd w:val="clear" w:color="auto" w:fill="auto"/>
            <w:hideMark/>
          </w:tcPr>
          <w:p w14:paraId="46AAC77D" w14:textId="704EE78B" w:rsidR="00B7620A" w:rsidRPr="0022525E" w:rsidRDefault="00043B2D" w:rsidP="00707794">
            <w:pPr>
              <w:spacing w:after="0" w:line="240" w:lineRule="auto"/>
              <w:rPr>
                <w:rFonts w:asciiTheme="minorHAnsi" w:eastAsia="Times New Roman" w:hAnsiTheme="minorHAnsi" w:cstheme="minorHAnsi"/>
                <w:b/>
                <w:bCs/>
                <w:color w:val="000000"/>
                <w:sz w:val="20"/>
                <w:szCs w:val="20"/>
                <w:lang w:eastAsia="en-GB"/>
              </w:rPr>
            </w:pPr>
            <w:r w:rsidRPr="0022525E">
              <w:rPr>
                <w:rFonts w:asciiTheme="minorHAnsi" w:eastAsia="Times New Roman" w:hAnsiTheme="minorHAnsi" w:cstheme="minorHAnsi"/>
                <w:b/>
                <w:bCs/>
                <w:sz w:val="20"/>
                <w:szCs w:val="20"/>
                <w:lang w:eastAsia="en-GB"/>
              </w:rPr>
              <w:t xml:space="preserve">Peritoneal tuberculosis masquerading </w:t>
            </w:r>
            <w:r w:rsidRPr="008667EF">
              <w:rPr>
                <w:rFonts w:asciiTheme="minorHAnsi" w:eastAsia="Times New Roman" w:hAnsiTheme="minorHAnsi" w:cstheme="minorHAnsi"/>
                <w:b/>
                <w:bCs/>
                <w:sz w:val="20"/>
                <w:szCs w:val="20"/>
                <w:lang w:eastAsia="en-GB"/>
              </w:rPr>
              <w:t>as advanced ovarian malignancy</w:t>
            </w:r>
            <w:r>
              <w:rPr>
                <w:rFonts w:asciiTheme="minorHAnsi" w:eastAsia="Times New Roman" w:hAnsiTheme="minorHAnsi" w:cstheme="minorHAnsi"/>
                <w:b/>
                <w:bCs/>
                <w:sz w:val="20"/>
                <w:szCs w:val="20"/>
                <w:lang w:eastAsia="en-GB"/>
              </w:rPr>
              <w:t>.</w:t>
            </w:r>
            <w:r w:rsidRPr="008667EF">
              <w:rPr>
                <w:rFonts w:asciiTheme="minorHAnsi" w:eastAsia="Times New Roman" w:hAnsiTheme="minorHAnsi" w:cstheme="minorHAnsi"/>
                <w:b/>
                <w:bCs/>
                <w:sz w:val="20"/>
                <w:szCs w:val="20"/>
                <w:lang w:eastAsia="en-GB"/>
              </w:rPr>
              <w:t xml:space="preserve"> </w:t>
            </w:r>
            <w:r w:rsidRPr="0022525E">
              <w:rPr>
                <w:rFonts w:asciiTheme="minorHAnsi" w:eastAsia="Times New Roman" w:hAnsiTheme="minorHAnsi" w:cstheme="minorHAnsi"/>
                <w:i/>
                <w:iCs/>
                <w:sz w:val="20"/>
                <w:szCs w:val="20"/>
                <w:lang w:eastAsia="en-GB"/>
              </w:rPr>
              <w:t xml:space="preserve">Srirangan A, Tharmini E, </w:t>
            </w:r>
            <w:proofErr w:type="spellStart"/>
            <w:r w:rsidRPr="0022525E">
              <w:rPr>
                <w:rFonts w:asciiTheme="minorHAnsi" w:eastAsia="Times New Roman" w:hAnsiTheme="minorHAnsi" w:cstheme="minorHAnsi"/>
                <w:i/>
                <w:iCs/>
                <w:sz w:val="20"/>
                <w:szCs w:val="20"/>
                <w:lang w:eastAsia="en-GB"/>
              </w:rPr>
              <w:t>Nadeeshani</w:t>
            </w:r>
            <w:proofErr w:type="spellEnd"/>
            <w:r w:rsidRPr="0022525E">
              <w:rPr>
                <w:rFonts w:asciiTheme="minorHAnsi" w:eastAsia="Times New Roman" w:hAnsiTheme="minorHAnsi" w:cstheme="minorHAnsi"/>
                <w:i/>
                <w:iCs/>
                <w:sz w:val="20"/>
                <w:szCs w:val="20"/>
                <w:lang w:eastAsia="en-GB"/>
              </w:rPr>
              <w:t xml:space="preserve"> PGN, Ranathunga CD, Nanayakkara PTMA </w:t>
            </w:r>
            <w:proofErr w:type="spellStart"/>
            <w:r w:rsidRPr="0022525E">
              <w:rPr>
                <w:rFonts w:asciiTheme="minorHAnsi" w:eastAsia="Times New Roman" w:hAnsiTheme="minorHAnsi" w:cstheme="minorHAnsi"/>
                <w:i/>
                <w:iCs/>
                <w:sz w:val="20"/>
                <w:szCs w:val="20"/>
                <w:lang w:eastAsia="en-GB"/>
              </w:rPr>
              <w:t>Karunathilaka</w:t>
            </w:r>
            <w:proofErr w:type="spellEnd"/>
            <w:r w:rsidRPr="0022525E">
              <w:rPr>
                <w:rFonts w:asciiTheme="minorHAnsi" w:eastAsia="Times New Roman" w:hAnsiTheme="minorHAnsi" w:cstheme="minorHAnsi"/>
                <w:i/>
                <w:iCs/>
                <w:sz w:val="20"/>
                <w:szCs w:val="20"/>
                <w:lang w:eastAsia="en-GB"/>
              </w:rPr>
              <w:t xml:space="preserve"> RDS, Samaranayake </w:t>
            </w:r>
            <w:proofErr w:type="spellStart"/>
            <w:proofErr w:type="gramStart"/>
            <w:r w:rsidRPr="0022525E">
              <w:rPr>
                <w:rFonts w:asciiTheme="minorHAnsi" w:eastAsia="Times New Roman" w:hAnsiTheme="minorHAnsi" w:cstheme="minorHAnsi"/>
                <w:i/>
                <w:iCs/>
                <w:sz w:val="20"/>
                <w:szCs w:val="20"/>
                <w:lang w:eastAsia="en-GB"/>
              </w:rPr>
              <w:t>AR</w:t>
            </w:r>
            <w:r>
              <w:rPr>
                <w:rFonts w:asciiTheme="minorHAnsi" w:eastAsia="Times New Roman" w:hAnsiTheme="minorHAnsi" w:cstheme="minorHAnsi"/>
                <w:i/>
                <w:iCs/>
                <w:sz w:val="20"/>
                <w:szCs w:val="20"/>
                <w:lang w:eastAsia="en-GB"/>
              </w:rPr>
              <w:t>,</w:t>
            </w:r>
            <w:r w:rsidRPr="0022525E">
              <w:rPr>
                <w:rFonts w:asciiTheme="minorHAnsi" w:eastAsia="Times New Roman" w:hAnsiTheme="minorHAnsi" w:cstheme="minorHAnsi"/>
                <w:i/>
                <w:iCs/>
                <w:sz w:val="20"/>
                <w:szCs w:val="20"/>
                <w:lang w:eastAsia="en-GB"/>
              </w:rPr>
              <w:t>National</w:t>
            </w:r>
            <w:proofErr w:type="spellEnd"/>
            <w:proofErr w:type="gramEnd"/>
            <w:r w:rsidRPr="0022525E">
              <w:rPr>
                <w:rFonts w:asciiTheme="minorHAnsi" w:eastAsia="Times New Roman" w:hAnsiTheme="minorHAnsi" w:cstheme="minorHAnsi"/>
                <w:i/>
                <w:iCs/>
                <w:sz w:val="20"/>
                <w:szCs w:val="20"/>
                <w:lang w:eastAsia="en-GB"/>
              </w:rPr>
              <w:t xml:space="preserve"> Hospital of Sri Lanka</w:t>
            </w:r>
          </w:p>
        </w:tc>
        <w:tc>
          <w:tcPr>
            <w:tcW w:w="709" w:type="dxa"/>
            <w:tcBorders>
              <w:top w:val="single" w:sz="4" w:space="0" w:color="auto"/>
              <w:left w:val="nil"/>
              <w:right w:val="single" w:sz="4" w:space="0" w:color="auto"/>
            </w:tcBorders>
            <w:shd w:val="clear" w:color="auto" w:fill="auto"/>
            <w:vAlign w:val="bottom"/>
            <w:hideMark/>
          </w:tcPr>
          <w:p w14:paraId="20B3EB1E" w14:textId="77777777" w:rsidR="00B7620A" w:rsidRPr="0022525E" w:rsidRDefault="00B7620A" w:rsidP="00707794">
            <w:pPr>
              <w:spacing w:after="0" w:line="240" w:lineRule="auto"/>
              <w:rPr>
                <w:rFonts w:ascii="Calibri" w:eastAsia="Times New Roman" w:hAnsi="Calibri" w:cs="Calibri"/>
                <w:color w:val="000000"/>
                <w:lang w:eastAsia="en-GB"/>
              </w:rPr>
            </w:pPr>
            <w:r w:rsidRPr="0022525E">
              <w:rPr>
                <w:rFonts w:ascii="Calibri" w:eastAsia="Times New Roman" w:hAnsi="Calibri" w:cs="Calibri"/>
                <w:color w:val="000000"/>
                <w:lang w:eastAsia="en-GB"/>
              </w:rPr>
              <w:t> </w:t>
            </w:r>
          </w:p>
        </w:tc>
      </w:tr>
      <w:tr w:rsidR="00B7620A" w:rsidRPr="0022525E" w14:paraId="69FD75B0" w14:textId="77777777" w:rsidTr="004777AF">
        <w:trPr>
          <w:trHeight w:val="444"/>
        </w:trPr>
        <w:tc>
          <w:tcPr>
            <w:tcW w:w="960" w:type="dxa"/>
            <w:tcBorders>
              <w:left w:val="single" w:sz="4" w:space="0" w:color="auto"/>
              <w:bottom w:val="single" w:sz="4" w:space="0" w:color="auto"/>
              <w:right w:val="single" w:sz="4" w:space="0" w:color="auto"/>
            </w:tcBorders>
            <w:shd w:val="clear" w:color="auto" w:fill="auto"/>
            <w:vAlign w:val="bottom"/>
            <w:hideMark/>
          </w:tcPr>
          <w:p w14:paraId="5540D945" w14:textId="77777777" w:rsidR="00B7620A" w:rsidRPr="0022525E" w:rsidRDefault="00B7620A" w:rsidP="00707794">
            <w:pPr>
              <w:spacing w:after="0" w:line="240" w:lineRule="auto"/>
              <w:jc w:val="center"/>
              <w:rPr>
                <w:rFonts w:ascii="Calibri" w:eastAsia="Times New Roman" w:hAnsi="Calibri" w:cs="Calibri"/>
                <w:color w:val="000000"/>
                <w:lang w:eastAsia="en-GB"/>
              </w:rPr>
            </w:pPr>
            <w:r w:rsidRPr="0022525E">
              <w:rPr>
                <w:rFonts w:ascii="Calibri" w:eastAsia="Times New Roman" w:hAnsi="Calibri" w:cs="Calibri"/>
                <w:color w:val="000000"/>
                <w:lang w:eastAsia="en-GB"/>
              </w:rPr>
              <w:t> </w:t>
            </w:r>
          </w:p>
        </w:tc>
        <w:tc>
          <w:tcPr>
            <w:tcW w:w="4852" w:type="dxa"/>
            <w:vMerge/>
            <w:tcBorders>
              <w:top w:val="single" w:sz="4" w:space="0" w:color="auto"/>
              <w:left w:val="nil"/>
              <w:bottom w:val="single" w:sz="4" w:space="0" w:color="auto"/>
              <w:right w:val="single" w:sz="4" w:space="0" w:color="auto"/>
            </w:tcBorders>
            <w:shd w:val="clear" w:color="auto" w:fill="auto"/>
            <w:hideMark/>
          </w:tcPr>
          <w:p w14:paraId="33DC0A41" w14:textId="57435CEA" w:rsidR="00B7620A" w:rsidRPr="0022525E" w:rsidRDefault="00B7620A" w:rsidP="00707794">
            <w:pPr>
              <w:spacing w:after="0" w:line="240" w:lineRule="auto"/>
              <w:rPr>
                <w:rFonts w:asciiTheme="minorHAnsi" w:eastAsia="Times New Roman" w:hAnsiTheme="minorHAnsi" w:cstheme="minorHAnsi"/>
                <w:bCs/>
                <w:color w:val="000000"/>
                <w:sz w:val="20"/>
                <w:szCs w:val="20"/>
                <w:lang w:eastAsia="en-GB"/>
              </w:rPr>
            </w:pPr>
          </w:p>
        </w:tc>
        <w:tc>
          <w:tcPr>
            <w:tcW w:w="709" w:type="dxa"/>
            <w:tcBorders>
              <w:left w:val="nil"/>
              <w:bottom w:val="single" w:sz="4" w:space="0" w:color="auto"/>
              <w:right w:val="single" w:sz="4" w:space="0" w:color="auto"/>
            </w:tcBorders>
            <w:shd w:val="clear" w:color="auto" w:fill="auto"/>
            <w:vAlign w:val="bottom"/>
            <w:hideMark/>
          </w:tcPr>
          <w:p w14:paraId="1B821F74" w14:textId="42441DF9" w:rsidR="00B7620A" w:rsidRPr="0022525E" w:rsidRDefault="004777AF" w:rsidP="0058360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16</w:t>
            </w:r>
          </w:p>
        </w:tc>
      </w:tr>
      <w:tr w:rsidR="00B7620A" w:rsidRPr="0022525E" w14:paraId="5557A4DC" w14:textId="77777777" w:rsidTr="004777AF">
        <w:trPr>
          <w:trHeight w:val="525"/>
        </w:trPr>
        <w:tc>
          <w:tcPr>
            <w:tcW w:w="960" w:type="dxa"/>
            <w:tcBorders>
              <w:top w:val="nil"/>
              <w:left w:val="single" w:sz="4" w:space="0" w:color="auto"/>
              <w:bottom w:val="nil"/>
              <w:right w:val="single" w:sz="4" w:space="0" w:color="auto"/>
            </w:tcBorders>
            <w:shd w:val="clear" w:color="auto" w:fill="auto"/>
            <w:vAlign w:val="bottom"/>
            <w:hideMark/>
          </w:tcPr>
          <w:p w14:paraId="3B98C4E4" w14:textId="3974CD05" w:rsidR="00B7620A" w:rsidRPr="0022525E" w:rsidRDefault="00B7620A" w:rsidP="00707794">
            <w:pPr>
              <w:spacing w:after="0" w:line="240" w:lineRule="auto"/>
              <w:jc w:val="center"/>
              <w:rPr>
                <w:rFonts w:ascii="Calibri" w:eastAsia="Times New Roman" w:hAnsi="Calibri" w:cs="Calibri"/>
                <w:color w:val="000000"/>
                <w:lang w:eastAsia="en-GB"/>
              </w:rPr>
            </w:pPr>
            <w:r w:rsidRPr="0022525E">
              <w:rPr>
                <w:rFonts w:ascii="Calibri" w:eastAsia="Times New Roman" w:hAnsi="Calibri" w:cs="Calibri"/>
                <w:color w:val="000000"/>
                <w:lang w:eastAsia="en-GB"/>
              </w:rPr>
              <w:t xml:space="preserve">P3  </w:t>
            </w:r>
          </w:p>
        </w:tc>
        <w:tc>
          <w:tcPr>
            <w:tcW w:w="4852" w:type="dxa"/>
            <w:vMerge w:val="restart"/>
            <w:tcBorders>
              <w:top w:val="nil"/>
              <w:left w:val="nil"/>
              <w:right w:val="single" w:sz="4" w:space="0" w:color="auto"/>
            </w:tcBorders>
            <w:shd w:val="clear" w:color="auto" w:fill="auto"/>
            <w:hideMark/>
          </w:tcPr>
          <w:p w14:paraId="75CF5FD1" w14:textId="61C20E59" w:rsidR="00B7620A" w:rsidRPr="0022525E" w:rsidRDefault="00F47370" w:rsidP="00707794">
            <w:pPr>
              <w:spacing w:after="0" w:line="240" w:lineRule="auto"/>
              <w:jc w:val="both"/>
              <w:rPr>
                <w:rFonts w:asciiTheme="minorHAnsi" w:eastAsia="Times New Roman" w:hAnsiTheme="minorHAnsi" w:cstheme="minorHAnsi"/>
                <w:bCs/>
                <w:i/>
                <w:color w:val="000000"/>
                <w:sz w:val="20"/>
                <w:szCs w:val="20"/>
                <w:lang w:eastAsia="en-GB"/>
              </w:rPr>
            </w:pPr>
            <w:r w:rsidRPr="0022525E">
              <w:rPr>
                <w:rFonts w:asciiTheme="minorHAnsi" w:eastAsia="Times New Roman" w:hAnsiTheme="minorHAnsi" w:cstheme="minorHAnsi"/>
                <w:b/>
                <w:bCs/>
                <w:sz w:val="20"/>
                <w:szCs w:val="20"/>
                <w:lang w:eastAsia="en-GB"/>
              </w:rPr>
              <w:t>Antineutrophil cytoplasmic antibody-associated Vasculitis</w:t>
            </w:r>
            <w:r w:rsidR="00042214">
              <w:rPr>
                <w:rFonts w:asciiTheme="minorHAnsi" w:eastAsia="Times New Roman" w:hAnsiTheme="minorHAnsi" w:cstheme="minorHAnsi"/>
                <w:b/>
                <w:bCs/>
                <w:sz w:val="20"/>
                <w:szCs w:val="20"/>
                <w:lang w:eastAsia="en-GB"/>
              </w:rPr>
              <w:t xml:space="preserve"> in a Postpartum mother</w:t>
            </w:r>
            <w:r w:rsidR="008667EF">
              <w:rPr>
                <w:rFonts w:asciiTheme="minorHAnsi" w:eastAsia="Times New Roman" w:hAnsiTheme="minorHAnsi" w:cstheme="minorHAnsi"/>
                <w:b/>
                <w:bCs/>
                <w:sz w:val="20"/>
                <w:szCs w:val="20"/>
                <w:lang w:eastAsia="en-GB"/>
              </w:rPr>
              <w:t>.</w:t>
            </w:r>
            <w:r w:rsidRPr="0022525E">
              <w:rPr>
                <w:rFonts w:asciiTheme="minorHAnsi" w:eastAsia="Times New Roman" w:hAnsiTheme="minorHAnsi" w:cstheme="minorHAnsi"/>
                <w:b/>
                <w:bCs/>
                <w:sz w:val="20"/>
                <w:szCs w:val="20"/>
                <w:lang w:eastAsia="en-GB"/>
              </w:rPr>
              <w:t xml:space="preserve"> </w:t>
            </w:r>
            <w:r w:rsidRPr="0022525E">
              <w:rPr>
                <w:rFonts w:asciiTheme="minorHAnsi" w:eastAsia="Times New Roman" w:hAnsiTheme="minorHAnsi" w:cstheme="minorHAnsi"/>
                <w:bCs/>
                <w:i/>
                <w:color w:val="000000"/>
                <w:sz w:val="20"/>
                <w:szCs w:val="20"/>
                <w:lang w:eastAsia="en-GB"/>
              </w:rPr>
              <w:t xml:space="preserve">Srirangan A, Samaranayake AR, </w:t>
            </w:r>
            <w:proofErr w:type="spellStart"/>
            <w:r w:rsidRPr="0022525E">
              <w:rPr>
                <w:rFonts w:asciiTheme="minorHAnsi" w:eastAsia="Times New Roman" w:hAnsiTheme="minorHAnsi" w:cstheme="minorHAnsi"/>
                <w:bCs/>
                <w:i/>
                <w:color w:val="000000"/>
                <w:sz w:val="20"/>
                <w:szCs w:val="20"/>
                <w:lang w:eastAsia="en-GB"/>
              </w:rPr>
              <w:t>Karunathilaka</w:t>
            </w:r>
            <w:proofErr w:type="spellEnd"/>
            <w:r w:rsidRPr="0022525E">
              <w:rPr>
                <w:rFonts w:asciiTheme="minorHAnsi" w:eastAsia="Times New Roman" w:hAnsiTheme="minorHAnsi" w:cstheme="minorHAnsi"/>
                <w:bCs/>
                <w:i/>
                <w:color w:val="000000"/>
                <w:sz w:val="20"/>
                <w:szCs w:val="20"/>
                <w:lang w:eastAsia="en-GB"/>
              </w:rPr>
              <w:t xml:space="preserve"> RDS</w:t>
            </w:r>
            <w:r w:rsidR="008667EF">
              <w:rPr>
                <w:rFonts w:asciiTheme="minorHAnsi" w:eastAsia="Times New Roman" w:hAnsiTheme="minorHAnsi" w:cstheme="minorHAnsi"/>
                <w:bCs/>
                <w:i/>
                <w:color w:val="000000"/>
                <w:sz w:val="20"/>
                <w:szCs w:val="20"/>
                <w:lang w:eastAsia="en-GB"/>
              </w:rPr>
              <w:t xml:space="preserve">, </w:t>
            </w:r>
            <w:r w:rsidRPr="0022525E">
              <w:rPr>
                <w:rFonts w:asciiTheme="minorHAnsi" w:eastAsia="Times New Roman" w:hAnsiTheme="minorHAnsi" w:cstheme="minorHAnsi"/>
                <w:bCs/>
                <w:i/>
                <w:color w:val="000000"/>
                <w:sz w:val="20"/>
                <w:szCs w:val="20"/>
                <w:lang w:eastAsia="en-GB"/>
              </w:rPr>
              <w:t>National Hospital of Sri Lanka</w:t>
            </w:r>
          </w:p>
          <w:p w14:paraId="6EC64481" w14:textId="0B1D953B" w:rsidR="00B7620A" w:rsidRPr="0022525E" w:rsidRDefault="00B7620A" w:rsidP="00707794">
            <w:pPr>
              <w:spacing w:after="0" w:line="240" w:lineRule="auto"/>
              <w:jc w:val="both"/>
              <w:rPr>
                <w:rFonts w:asciiTheme="minorHAnsi" w:eastAsia="Times New Roman" w:hAnsiTheme="minorHAnsi" w:cstheme="minorHAnsi"/>
                <w:b/>
                <w:bCs/>
                <w:color w:val="000000"/>
                <w:sz w:val="20"/>
                <w:szCs w:val="20"/>
                <w:lang w:eastAsia="en-GB"/>
              </w:rPr>
            </w:pPr>
          </w:p>
        </w:tc>
        <w:tc>
          <w:tcPr>
            <w:tcW w:w="709" w:type="dxa"/>
            <w:tcBorders>
              <w:top w:val="nil"/>
              <w:left w:val="nil"/>
              <w:bottom w:val="nil"/>
              <w:right w:val="single" w:sz="4" w:space="0" w:color="auto"/>
            </w:tcBorders>
            <w:shd w:val="clear" w:color="auto" w:fill="auto"/>
            <w:vAlign w:val="bottom"/>
            <w:hideMark/>
          </w:tcPr>
          <w:p w14:paraId="473EF55C" w14:textId="77777777" w:rsidR="00B7620A" w:rsidRPr="0022525E" w:rsidRDefault="00B7620A" w:rsidP="00707794">
            <w:pPr>
              <w:spacing w:after="0" w:line="240" w:lineRule="auto"/>
              <w:rPr>
                <w:rFonts w:ascii="Calibri" w:eastAsia="Times New Roman" w:hAnsi="Calibri" w:cs="Calibri"/>
                <w:color w:val="000000"/>
                <w:lang w:eastAsia="en-GB"/>
              </w:rPr>
            </w:pPr>
            <w:r w:rsidRPr="0022525E">
              <w:rPr>
                <w:rFonts w:ascii="Calibri" w:eastAsia="Times New Roman" w:hAnsi="Calibri" w:cs="Calibri"/>
                <w:color w:val="000000"/>
                <w:lang w:eastAsia="en-GB"/>
              </w:rPr>
              <w:t> </w:t>
            </w:r>
          </w:p>
        </w:tc>
      </w:tr>
      <w:tr w:rsidR="00B7620A" w:rsidRPr="0022525E" w14:paraId="36DF195A" w14:textId="77777777" w:rsidTr="004777AF">
        <w:trPr>
          <w:trHeight w:val="405"/>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E5C6EFB" w14:textId="77777777" w:rsidR="00B7620A" w:rsidRPr="0022525E" w:rsidRDefault="00B7620A" w:rsidP="00707794">
            <w:pPr>
              <w:spacing w:after="0" w:line="240" w:lineRule="auto"/>
              <w:jc w:val="center"/>
              <w:rPr>
                <w:rFonts w:ascii="Calibri" w:eastAsia="Times New Roman" w:hAnsi="Calibri" w:cs="Calibri"/>
                <w:color w:val="000000"/>
                <w:lang w:eastAsia="en-GB"/>
              </w:rPr>
            </w:pPr>
            <w:r w:rsidRPr="0022525E">
              <w:rPr>
                <w:rFonts w:ascii="Calibri" w:eastAsia="Times New Roman" w:hAnsi="Calibri" w:cs="Calibri"/>
                <w:color w:val="000000"/>
                <w:lang w:eastAsia="en-GB"/>
              </w:rPr>
              <w:t> </w:t>
            </w:r>
          </w:p>
        </w:tc>
        <w:tc>
          <w:tcPr>
            <w:tcW w:w="4852" w:type="dxa"/>
            <w:vMerge/>
            <w:tcBorders>
              <w:left w:val="nil"/>
              <w:bottom w:val="single" w:sz="4" w:space="0" w:color="auto"/>
              <w:right w:val="single" w:sz="4" w:space="0" w:color="auto"/>
            </w:tcBorders>
            <w:shd w:val="clear" w:color="auto" w:fill="auto"/>
            <w:noWrap/>
            <w:hideMark/>
          </w:tcPr>
          <w:p w14:paraId="5B1A4B9A" w14:textId="7D373C72" w:rsidR="00B7620A" w:rsidRPr="0022525E" w:rsidRDefault="00B7620A" w:rsidP="00707794">
            <w:pPr>
              <w:spacing w:after="0" w:line="240" w:lineRule="auto"/>
              <w:jc w:val="both"/>
              <w:rPr>
                <w:rFonts w:asciiTheme="minorHAnsi" w:eastAsia="Times New Roman" w:hAnsiTheme="minorHAnsi" w:cstheme="minorHAnsi"/>
                <w:bCs/>
                <w:color w:val="000000"/>
                <w:sz w:val="20"/>
                <w:szCs w:val="20"/>
                <w:lang w:eastAsia="en-GB"/>
              </w:rPr>
            </w:pPr>
          </w:p>
        </w:tc>
        <w:tc>
          <w:tcPr>
            <w:tcW w:w="709" w:type="dxa"/>
            <w:tcBorders>
              <w:top w:val="nil"/>
              <w:left w:val="nil"/>
              <w:bottom w:val="single" w:sz="4" w:space="0" w:color="auto"/>
              <w:right w:val="single" w:sz="4" w:space="0" w:color="auto"/>
            </w:tcBorders>
            <w:shd w:val="clear" w:color="auto" w:fill="auto"/>
            <w:vAlign w:val="bottom"/>
            <w:hideMark/>
          </w:tcPr>
          <w:p w14:paraId="1AD34A89" w14:textId="61F1DA8D" w:rsidR="00B7620A" w:rsidRPr="0022525E" w:rsidRDefault="004777AF" w:rsidP="0058360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17</w:t>
            </w:r>
          </w:p>
        </w:tc>
      </w:tr>
      <w:tr w:rsidR="002B66B7" w:rsidRPr="0022525E" w14:paraId="30868DB6" w14:textId="77777777" w:rsidTr="004777AF">
        <w:trPr>
          <w:trHeight w:val="405"/>
        </w:trPr>
        <w:tc>
          <w:tcPr>
            <w:tcW w:w="960" w:type="dxa"/>
            <w:tcBorders>
              <w:top w:val="nil"/>
              <w:left w:val="single" w:sz="4" w:space="0" w:color="auto"/>
              <w:bottom w:val="single" w:sz="4" w:space="0" w:color="auto"/>
              <w:right w:val="single" w:sz="4" w:space="0" w:color="auto"/>
            </w:tcBorders>
            <w:shd w:val="clear" w:color="auto" w:fill="auto"/>
            <w:vAlign w:val="bottom"/>
          </w:tcPr>
          <w:p w14:paraId="56363658" w14:textId="4B274AA7" w:rsidR="002B66B7" w:rsidRPr="0022525E" w:rsidRDefault="002B66B7" w:rsidP="0070779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P4</w:t>
            </w:r>
          </w:p>
        </w:tc>
        <w:tc>
          <w:tcPr>
            <w:tcW w:w="4852" w:type="dxa"/>
            <w:tcBorders>
              <w:left w:val="nil"/>
              <w:bottom w:val="single" w:sz="4" w:space="0" w:color="auto"/>
              <w:right w:val="single" w:sz="4" w:space="0" w:color="auto"/>
            </w:tcBorders>
            <w:shd w:val="clear" w:color="auto" w:fill="auto"/>
            <w:noWrap/>
          </w:tcPr>
          <w:p w14:paraId="78CFA389" w14:textId="5919A3B0" w:rsidR="002B66B7" w:rsidRPr="0022525E" w:rsidRDefault="002B66B7" w:rsidP="00707794">
            <w:pPr>
              <w:spacing w:after="0" w:line="240" w:lineRule="auto"/>
              <w:jc w:val="both"/>
              <w:rPr>
                <w:rFonts w:asciiTheme="minorHAnsi" w:eastAsia="Times New Roman" w:hAnsiTheme="minorHAnsi" w:cstheme="minorHAnsi"/>
                <w:bCs/>
                <w:color w:val="000000"/>
                <w:sz w:val="20"/>
                <w:szCs w:val="20"/>
                <w:lang w:eastAsia="en-GB"/>
              </w:rPr>
            </w:pPr>
            <w:r w:rsidRPr="0022525E">
              <w:rPr>
                <w:rFonts w:asciiTheme="minorHAnsi" w:eastAsia="Times New Roman" w:hAnsiTheme="minorHAnsi" w:cstheme="minorHAnsi"/>
                <w:b/>
                <w:bCs/>
                <w:sz w:val="20"/>
                <w:szCs w:val="20"/>
                <w:lang w:eastAsia="en-GB"/>
              </w:rPr>
              <w:t>Rifampicin induced arthritis</w:t>
            </w:r>
            <w:r>
              <w:rPr>
                <w:rFonts w:asciiTheme="minorHAnsi" w:eastAsia="Times New Roman" w:hAnsiTheme="minorHAnsi" w:cstheme="minorHAnsi"/>
                <w:b/>
                <w:bCs/>
                <w:sz w:val="20"/>
                <w:szCs w:val="20"/>
                <w:lang w:eastAsia="en-GB"/>
              </w:rPr>
              <w:t>.</w:t>
            </w:r>
            <w:r w:rsidRPr="0022525E">
              <w:rPr>
                <w:rFonts w:asciiTheme="minorHAnsi" w:eastAsia="Times New Roman" w:hAnsiTheme="minorHAnsi" w:cstheme="minorHAnsi"/>
                <w:b/>
                <w:bCs/>
                <w:sz w:val="20"/>
                <w:szCs w:val="20"/>
                <w:lang w:eastAsia="en-GB"/>
              </w:rPr>
              <w:t xml:space="preserve"> </w:t>
            </w:r>
            <w:r w:rsidRPr="00AD5855">
              <w:rPr>
                <w:rFonts w:asciiTheme="minorHAnsi" w:eastAsia="Times New Roman" w:hAnsiTheme="minorHAnsi" w:cstheme="minorHAnsi"/>
                <w:i/>
                <w:iCs/>
                <w:sz w:val="20"/>
                <w:szCs w:val="20"/>
                <w:lang w:eastAsia="en-GB"/>
              </w:rPr>
              <w:t xml:space="preserve">Srirangan A1, </w:t>
            </w:r>
            <w:proofErr w:type="spellStart"/>
            <w:r w:rsidRPr="00AD5855">
              <w:rPr>
                <w:rFonts w:asciiTheme="minorHAnsi" w:eastAsia="Times New Roman" w:hAnsiTheme="minorHAnsi" w:cstheme="minorHAnsi"/>
                <w:i/>
                <w:iCs/>
                <w:sz w:val="20"/>
                <w:szCs w:val="20"/>
                <w:lang w:eastAsia="en-GB"/>
              </w:rPr>
              <w:t>Gamalath</w:t>
            </w:r>
            <w:proofErr w:type="spellEnd"/>
            <w:r w:rsidRPr="00AD5855">
              <w:rPr>
                <w:rFonts w:asciiTheme="minorHAnsi" w:eastAsia="Times New Roman" w:hAnsiTheme="minorHAnsi" w:cstheme="minorHAnsi"/>
                <w:i/>
                <w:iCs/>
                <w:sz w:val="20"/>
                <w:szCs w:val="20"/>
                <w:lang w:eastAsia="en-GB"/>
              </w:rPr>
              <w:t xml:space="preserve"> S, </w:t>
            </w:r>
            <w:proofErr w:type="spellStart"/>
            <w:r w:rsidRPr="00AD5855">
              <w:rPr>
                <w:rFonts w:asciiTheme="minorHAnsi" w:eastAsia="Times New Roman" w:hAnsiTheme="minorHAnsi" w:cstheme="minorHAnsi"/>
                <w:i/>
                <w:iCs/>
                <w:sz w:val="20"/>
                <w:szCs w:val="20"/>
                <w:lang w:eastAsia="en-GB"/>
              </w:rPr>
              <w:t>Karunathilaka</w:t>
            </w:r>
            <w:proofErr w:type="spellEnd"/>
            <w:r w:rsidRPr="00AD5855">
              <w:rPr>
                <w:rFonts w:asciiTheme="minorHAnsi" w:eastAsia="Times New Roman" w:hAnsiTheme="minorHAnsi" w:cstheme="minorHAnsi"/>
                <w:i/>
                <w:iCs/>
                <w:sz w:val="20"/>
                <w:szCs w:val="20"/>
                <w:lang w:eastAsia="en-GB"/>
              </w:rPr>
              <w:t xml:space="preserve"> RDS</w:t>
            </w:r>
            <w:proofErr w:type="gramStart"/>
            <w:r w:rsidRPr="00AD5855">
              <w:rPr>
                <w:rFonts w:asciiTheme="minorHAnsi" w:eastAsia="Times New Roman" w:hAnsiTheme="minorHAnsi" w:cstheme="minorHAnsi"/>
                <w:i/>
                <w:iCs/>
                <w:sz w:val="20"/>
                <w:szCs w:val="20"/>
                <w:lang w:eastAsia="en-GB"/>
              </w:rPr>
              <w:t>1,National</w:t>
            </w:r>
            <w:proofErr w:type="gramEnd"/>
            <w:r w:rsidRPr="00AD5855">
              <w:rPr>
                <w:rFonts w:asciiTheme="minorHAnsi" w:eastAsia="Times New Roman" w:hAnsiTheme="minorHAnsi" w:cstheme="minorHAnsi"/>
                <w:i/>
                <w:iCs/>
                <w:sz w:val="20"/>
                <w:szCs w:val="20"/>
                <w:lang w:eastAsia="en-GB"/>
              </w:rPr>
              <w:t xml:space="preserve"> Hospital of Sri Lanka</w:t>
            </w:r>
          </w:p>
        </w:tc>
        <w:tc>
          <w:tcPr>
            <w:tcW w:w="709" w:type="dxa"/>
            <w:tcBorders>
              <w:top w:val="nil"/>
              <w:left w:val="nil"/>
              <w:bottom w:val="single" w:sz="4" w:space="0" w:color="auto"/>
              <w:right w:val="single" w:sz="4" w:space="0" w:color="auto"/>
            </w:tcBorders>
            <w:shd w:val="clear" w:color="auto" w:fill="auto"/>
            <w:vAlign w:val="bottom"/>
          </w:tcPr>
          <w:p w14:paraId="50C1A93E" w14:textId="1FC9CA98" w:rsidR="002B66B7" w:rsidRPr="0022525E" w:rsidRDefault="004777AF" w:rsidP="0058360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18</w:t>
            </w:r>
          </w:p>
        </w:tc>
      </w:tr>
      <w:tr w:rsidR="00043B2D" w:rsidRPr="0022525E" w14:paraId="4C3A2D8E" w14:textId="77777777" w:rsidTr="004777AF">
        <w:trPr>
          <w:trHeight w:val="273"/>
        </w:trPr>
        <w:tc>
          <w:tcPr>
            <w:tcW w:w="960" w:type="dxa"/>
            <w:tcBorders>
              <w:top w:val="nil"/>
              <w:left w:val="single" w:sz="4" w:space="0" w:color="auto"/>
              <w:bottom w:val="single" w:sz="4" w:space="0" w:color="auto"/>
              <w:right w:val="single" w:sz="4" w:space="0" w:color="auto"/>
            </w:tcBorders>
            <w:shd w:val="clear" w:color="auto" w:fill="auto"/>
            <w:vAlign w:val="bottom"/>
          </w:tcPr>
          <w:p w14:paraId="4988DC1F" w14:textId="3EB0F1F9" w:rsidR="00043B2D" w:rsidRPr="0022525E" w:rsidRDefault="00043B2D" w:rsidP="00043B2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P5</w:t>
            </w:r>
          </w:p>
        </w:tc>
        <w:tc>
          <w:tcPr>
            <w:tcW w:w="4852" w:type="dxa"/>
            <w:tcBorders>
              <w:left w:val="nil"/>
              <w:bottom w:val="single" w:sz="4" w:space="0" w:color="auto"/>
              <w:right w:val="single" w:sz="4" w:space="0" w:color="auto"/>
            </w:tcBorders>
            <w:shd w:val="clear" w:color="auto" w:fill="auto"/>
            <w:noWrap/>
          </w:tcPr>
          <w:p w14:paraId="22716CFA" w14:textId="243EA6F1" w:rsidR="00043B2D" w:rsidRPr="0022525E" w:rsidRDefault="00043B2D" w:rsidP="00043B2D">
            <w:pPr>
              <w:spacing w:after="0" w:line="240" w:lineRule="auto"/>
              <w:jc w:val="both"/>
              <w:rPr>
                <w:rFonts w:asciiTheme="minorHAnsi" w:eastAsia="Times New Roman" w:hAnsiTheme="minorHAnsi" w:cstheme="minorHAnsi"/>
                <w:bCs/>
                <w:color w:val="000000"/>
                <w:sz w:val="20"/>
                <w:szCs w:val="20"/>
                <w:lang w:eastAsia="en-GB"/>
              </w:rPr>
            </w:pPr>
            <w:r w:rsidRPr="0022525E">
              <w:rPr>
                <w:rFonts w:asciiTheme="minorHAnsi" w:eastAsia="Times New Roman" w:hAnsiTheme="minorHAnsi" w:cstheme="minorHAnsi"/>
                <w:b/>
                <w:bCs/>
                <w:sz w:val="20"/>
                <w:szCs w:val="20"/>
                <w:lang w:eastAsia="en-GB"/>
              </w:rPr>
              <w:t>Plasmapheresis for dermatomyositis</w:t>
            </w:r>
            <w:r>
              <w:t xml:space="preserve"> </w:t>
            </w:r>
            <w:r w:rsidRPr="00042214">
              <w:rPr>
                <w:rFonts w:asciiTheme="minorHAnsi" w:eastAsia="Times New Roman" w:hAnsiTheme="minorHAnsi" w:cstheme="minorHAnsi"/>
                <w:b/>
                <w:bCs/>
                <w:sz w:val="20"/>
                <w:szCs w:val="20"/>
                <w:lang w:eastAsia="en-GB"/>
              </w:rPr>
              <w:t>with thrombotic microangiopathy</w:t>
            </w:r>
            <w:r>
              <w:rPr>
                <w:rFonts w:asciiTheme="minorHAnsi" w:eastAsia="Times New Roman" w:hAnsiTheme="minorHAnsi" w:cstheme="minorHAnsi"/>
                <w:b/>
                <w:bCs/>
                <w:sz w:val="20"/>
                <w:szCs w:val="20"/>
                <w:lang w:eastAsia="en-GB"/>
              </w:rPr>
              <w:t>.</w:t>
            </w:r>
            <w:r w:rsidRPr="0022525E">
              <w:rPr>
                <w:rFonts w:asciiTheme="minorHAnsi" w:eastAsia="Times New Roman" w:hAnsiTheme="minorHAnsi" w:cstheme="minorHAnsi"/>
                <w:b/>
                <w:bCs/>
                <w:sz w:val="20"/>
                <w:szCs w:val="20"/>
                <w:lang w:eastAsia="en-GB"/>
              </w:rPr>
              <w:t xml:space="preserve"> </w:t>
            </w:r>
            <w:r w:rsidRPr="00AD5855">
              <w:rPr>
                <w:rFonts w:asciiTheme="minorHAnsi" w:eastAsia="Times New Roman" w:hAnsiTheme="minorHAnsi" w:cstheme="minorHAnsi"/>
                <w:i/>
                <w:iCs/>
                <w:sz w:val="20"/>
                <w:szCs w:val="20"/>
                <w:lang w:eastAsia="en-GB"/>
              </w:rPr>
              <w:t xml:space="preserve">Srirangan A, </w:t>
            </w:r>
            <w:proofErr w:type="spellStart"/>
            <w:r w:rsidRPr="00AD5855">
              <w:rPr>
                <w:rFonts w:asciiTheme="minorHAnsi" w:eastAsia="Times New Roman" w:hAnsiTheme="minorHAnsi" w:cstheme="minorHAnsi"/>
                <w:i/>
                <w:iCs/>
                <w:sz w:val="20"/>
                <w:szCs w:val="20"/>
                <w:lang w:eastAsia="en-GB"/>
              </w:rPr>
              <w:t>Gamalath</w:t>
            </w:r>
            <w:proofErr w:type="spellEnd"/>
            <w:r w:rsidRPr="00AD5855">
              <w:rPr>
                <w:rFonts w:asciiTheme="minorHAnsi" w:eastAsia="Times New Roman" w:hAnsiTheme="minorHAnsi" w:cstheme="minorHAnsi"/>
                <w:i/>
                <w:iCs/>
                <w:sz w:val="20"/>
                <w:szCs w:val="20"/>
                <w:lang w:eastAsia="en-GB"/>
              </w:rPr>
              <w:t xml:space="preserve"> S, </w:t>
            </w:r>
            <w:proofErr w:type="spellStart"/>
            <w:r w:rsidRPr="00AD5855">
              <w:rPr>
                <w:rFonts w:asciiTheme="minorHAnsi" w:eastAsia="Times New Roman" w:hAnsiTheme="minorHAnsi" w:cstheme="minorHAnsi"/>
                <w:i/>
                <w:iCs/>
                <w:sz w:val="20"/>
                <w:szCs w:val="20"/>
                <w:lang w:eastAsia="en-GB"/>
              </w:rPr>
              <w:t>Karunathilaka</w:t>
            </w:r>
            <w:proofErr w:type="spellEnd"/>
            <w:r w:rsidRPr="00AD5855">
              <w:rPr>
                <w:rFonts w:asciiTheme="minorHAnsi" w:eastAsia="Times New Roman" w:hAnsiTheme="minorHAnsi" w:cstheme="minorHAnsi"/>
                <w:i/>
                <w:iCs/>
                <w:sz w:val="20"/>
                <w:szCs w:val="20"/>
                <w:lang w:eastAsia="en-GB"/>
              </w:rPr>
              <w:t xml:space="preserve"> RDS</w:t>
            </w:r>
            <w:proofErr w:type="gramStart"/>
            <w:r w:rsidRPr="00AD5855">
              <w:rPr>
                <w:rFonts w:asciiTheme="minorHAnsi" w:eastAsia="Times New Roman" w:hAnsiTheme="minorHAnsi" w:cstheme="minorHAnsi"/>
                <w:i/>
                <w:iCs/>
                <w:sz w:val="20"/>
                <w:szCs w:val="20"/>
                <w:lang w:eastAsia="en-GB"/>
              </w:rPr>
              <w:t>1,National</w:t>
            </w:r>
            <w:proofErr w:type="gramEnd"/>
            <w:r w:rsidRPr="00AD5855">
              <w:rPr>
                <w:rFonts w:asciiTheme="minorHAnsi" w:eastAsia="Times New Roman" w:hAnsiTheme="minorHAnsi" w:cstheme="minorHAnsi"/>
                <w:i/>
                <w:iCs/>
                <w:sz w:val="20"/>
                <w:szCs w:val="20"/>
                <w:lang w:eastAsia="en-GB"/>
              </w:rPr>
              <w:t xml:space="preserve"> Hospital of Sri Lanka</w:t>
            </w:r>
          </w:p>
        </w:tc>
        <w:tc>
          <w:tcPr>
            <w:tcW w:w="709" w:type="dxa"/>
            <w:tcBorders>
              <w:top w:val="nil"/>
              <w:left w:val="nil"/>
              <w:bottom w:val="single" w:sz="4" w:space="0" w:color="auto"/>
              <w:right w:val="single" w:sz="4" w:space="0" w:color="auto"/>
            </w:tcBorders>
            <w:shd w:val="clear" w:color="auto" w:fill="auto"/>
            <w:vAlign w:val="bottom"/>
          </w:tcPr>
          <w:p w14:paraId="746E72E2" w14:textId="63AC6852" w:rsidR="00043B2D" w:rsidRPr="0022525E" w:rsidRDefault="004777AF" w:rsidP="00043B2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13</w:t>
            </w:r>
          </w:p>
        </w:tc>
      </w:tr>
      <w:tr w:rsidR="002B66B7" w:rsidRPr="0022525E" w14:paraId="1812C1CC" w14:textId="77777777" w:rsidTr="004777AF">
        <w:trPr>
          <w:trHeight w:val="298"/>
        </w:trPr>
        <w:tc>
          <w:tcPr>
            <w:tcW w:w="960" w:type="dxa"/>
            <w:tcBorders>
              <w:top w:val="single" w:sz="4" w:space="0" w:color="auto"/>
              <w:left w:val="single" w:sz="4" w:space="0" w:color="auto"/>
              <w:right w:val="single" w:sz="4" w:space="0" w:color="auto"/>
            </w:tcBorders>
            <w:shd w:val="clear" w:color="auto" w:fill="auto"/>
            <w:vAlign w:val="bottom"/>
          </w:tcPr>
          <w:p w14:paraId="1AAEE9C3" w14:textId="77777777" w:rsidR="002B66B7" w:rsidRDefault="002B66B7" w:rsidP="00043B2D">
            <w:pPr>
              <w:spacing w:after="0" w:line="240" w:lineRule="auto"/>
              <w:jc w:val="center"/>
              <w:rPr>
                <w:rFonts w:ascii="Calibri" w:eastAsia="Times New Roman" w:hAnsi="Calibri" w:cs="Calibri"/>
                <w:color w:val="000000"/>
                <w:lang w:eastAsia="en-GB"/>
              </w:rPr>
            </w:pPr>
          </w:p>
          <w:p w14:paraId="742FC838" w14:textId="77777777" w:rsidR="002B66B7" w:rsidRDefault="002B66B7" w:rsidP="00043B2D">
            <w:pPr>
              <w:spacing w:after="0" w:line="240" w:lineRule="auto"/>
              <w:jc w:val="center"/>
              <w:rPr>
                <w:rFonts w:ascii="Calibri" w:eastAsia="Times New Roman" w:hAnsi="Calibri" w:cs="Calibri"/>
                <w:color w:val="000000"/>
                <w:lang w:eastAsia="en-GB"/>
              </w:rPr>
            </w:pPr>
          </w:p>
          <w:p w14:paraId="6EF27853" w14:textId="3AA8AE34" w:rsidR="002B66B7" w:rsidRPr="0022525E" w:rsidRDefault="002B66B7" w:rsidP="00043B2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 6</w:t>
            </w:r>
          </w:p>
        </w:tc>
        <w:tc>
          <w:tcPr>
            <w:tcW w:w="4852" w:type="dxa"/>
            <w:vMerge w:val="restart"/>
            <w:tcBorders>
              <w:left w:val="single" w:sz="4" w:space="0" w:color="auto"/>
              <w:right w:val="single" w:sz="4" w:space="0" w:color="auto"/>
            </w:tcBorders>
            <w:shd w:val="clear" w:color="auto" w:fill="auto"/>
            <w:noWrap/>
          </w:tcPr>
          <w:p w14:paraId="66FEFCE3" w14:textId="5D16AAF4" w:rsidR="002B66B7" w:rsidRPr="0022525E" w:rsidRDefault="002B66B7" w:rsidP="002B66B7">
            <w:pPr>
              <w:spacing w:after="0" w:line="240" w:lineRule="auto"/>
              <w:rPr>
                <w:rFonts w:asciiTheme="minorHAnsi" w:eastAsia="Times New Roman" w:hAnsiTheme="minorHAnsi" w:cstheme="minorHAnsi"/>
                <w:bCs/>
                <w:color w:val="000000"/>
                <w:sz w:val="20"/>
                <w:szCs w:val="20"/>
                <w:lang w:eastAsia="en-GB"/>
              </w:rPr>
            </w:pPr>
            <w:r w:rsidRPr="0022525E">
              <w:rPr>
                <w:rFonts w:asciiTheme="minorHAnsi" w:eastAsia="Times New Roman" w:hAnsiTheme="minorHAnsi" w:cstheme="minorHAnsi"/>
                <w:b/>
                <w:bCs/>
                <w:sz w:val="20"/>
                <w:szCs w:val="20"/>
                <w:lang w:eastAsia="en-GB"/>
              </w:rPr>
              <w:t>An Audit on the management of Lower Gastrointestinal bleeding</w:t>
            </w:r>
            <w:r>
              <w:rPr>
                <w:rFonts w:asciiTheme="minorHAnsi" w:eastAsia="Times New Roman" w:hAnsiTheme="minorHAnsi" w:cstheme="minorHAnsi"/>
                <w:b/>
                <w:bCs/>
                <w:sz w:val="20"/>
                <w:szCs w:val="20"/>
                <w:lang w:eastAsia="en-GB"/>
              </w:rPr>
              <w:t xml:space="preserve"> in Russell’s Hall Hospital.</w:t>
            </w:r>
            <w:r w:rsidRPr="0022525E">
              <w:rPr>
                <w:rFonts w:asciiTheme="minorHAnsi" w:eastAsia="Times New Roman" w:hAnsiTheme="minorHAnsi" w:cstheme="minorHAnsi"/>
                <w:b/>
                <w:bCs/>
                <w:sz w:val="20"/>
                <w:szCs w:val="20"/>
                <w:lang w:eastAsia="en-GB"/>
              </w:rPr>
              <w:t xml:space="preserve"> </w:t>
            </w:r>
            <w:r w:rsidRPr="0022525E">
              <w:rPr>
                <w:rFonts w:asciiTheme="minorHAnsi" w:eastAsia="Times New Roman" w:hAnsiTheme="minorHAnsi" w:cstheme="minorHAnsi"/>
                <w:i/>
                <w:iCs/>
                <w:sz w:val="20"/>
                <w:szCs w:val="20"/>
                <w:lang w:eastAsia="en-GB"/>
              </w:rPr>
              <w:t>Liyanage Sashika Chathuranga.  Senior Clinical Fellow in Surgery, Russell’s Hall Hospital Dudley</w:t>
            </w:r>
            <w:r>
              <w:rPr>
                <w:rFonts w:asciiTheme="minorHAnsi" w:eastAsia="Times New Roman" w:hAnsiTheme="minorHAnsi" w:cstheme="minorHAnsi"/>
                <w:i/>
                <w:iCs/>
                <w:sz w:val="20"/>
                <w:szCs w:val="20"/>
                <w:lang w:eastAsia="en-GB"/>
              </w:rPr>
              <w:t>,</w:t>
            </w:r>
            <w:r>
              <w:t xml:space="preserve"> </w:t>
            </w:r>
            <w:r w:rsidRPr="00042214">
              <w:rPr>
                <w:rFonts w:asciiTheme="minorHAnsi" w:eastAsia="Times New Roman" w:hAnsiTheme="minorHAnsi" w:cstheme="minorHAnsi"/>
                <w:i/>
                <w:iCs/>
                <w:sz w:val="20"/>
                <w:szCs w:val="20"/>
                <w:lang w:eastAsia="en-GB"/>
              </w:rPr>
              <w:t xml:space="preserve">MLM </w:t>
            </w:r>
            <w:proofErr w:type="spellStart"/>
            <w:r w:rsidRPr="00042214">
              <w:rPr>
                <w:rFonts w:asciiTheme="minorHAnsi" w:eastAsia="Times New Roman" w:hAnsiTheme="minorHAnsi" w:cstheme="minorHAnsi"/>
                <w:i/>
                <w:iCs/>
                <w:sz w:val="20"/>
                <w:szCs w:val="20"/>
                <w:lang w:eastAsia="en-GB"/>
              </w:rPr>
              <w:t>Mushraf</w:t>
            </w:r>
            <w:proofErr w:type="spellEnd"/>
            <w:r w:rsidRPr="00042214">
              <w:rPr>
                <w:rFonts w:asciiTheme="minorHAnsi" w:eastAsia="Times New Roman" w:hAnsiTheme="minorHAnsi" w:cstheme="minorHAnsi"/>
                <w:i/>
                <w:iCs/>
                <w:sz w:val="20"/>
                <w:szCs w:val="20"/>
                <w:lang w:eastAsia="en-GB"/>
              </w:rPr>
              <w:t xml:space="preserve">, LS Chathuranga, SEK </w:t>
            </w:r>
            <w:proofErr w:type="spellStart"/>
            <w:r w:rsidRPr="00042214">
              <w:rPr>
                <w:rFonts w:asciiTheme="minorHAnsi" w:eastAsia="Times New Roman" w:hAnsiTheme="minorHAnsi" w:cstheme="minorHAnsi"/>
                <w:i/>
                <w:iCs/>
                <w:sz w:val="20"/>
                <w:szCs w:val="20"/>
                <w:lang w:eastAsia="en-GB"/>
              </w:rPr>
              <w:t>Mahappuge</w:t>
            </w:r>
            <w:proofErr w:type="spellEnd"/>
            <w:r w:rsidRPr="00042214">
              <w:rPr>
                <w:rFonts w:asciiTheme="minorHAnsi" w:eastAsia="Times New Roman" w:hAnsiTheme="minorHAnsi" w:cstheme="minorHAnsi"/>
                <w:i/>
                <w:iCs/>
                <w:sz w:val="20"/>
                <w:szCs w:val="20"/>
                <w:lang w:eastAsia="en-GB"/>
              </w:rPr>
              <w:t xml:space="preserve">, SC </w:t>
            </w:r>
            <w:proofErr w:type="spellStart"/>
            <w:r w:rsidRPr="00042214">
              <w:rPr>
                <w:rFonts w:asciiTheme="minorHAnsi" w:eastAsia="Times New Roman" w:hAnsiTheme="minorHAnsi" w:cstheme="minorHAnsi"/>
                <w:i/>
                <w:iCs/>
                <w:sz w:val="20"/>
                <w:szCs w:val="20"/>
                <w:lang w:eastAsia="en-GB"/>
              </w:rPr>
              <w:t>Sellahewa</w:t>
            </w:r>
            <w:proofErr w:type="spellEnd"/>
          </w:p>
        </w:tc>
        <w:tc>
          <w:tcPr>
            <w:tcW w:w="709" w:type="dxa"/>
            <w:vMerge w:val="restart"/>
            <w:tcBorders>
              <w:top w:val="nil"/>
              <w:left w:val="nil"/>
              <w:right w:val="single" w:sz="4" w:space="0" w:color="auto"/>
            </w:tcBorders>
            <w:shd w:val="clear" w:color="auto" w:fill="auto"/>
            <w:vAlign w:val="bottom"/>
          </w:tcPr>
          <w:p w14:paraId="5F3890AA" w14:textId="55DA0067" w:rsidR="002B66B7" w:rsidRPr="0022525E" w:rsidRDefault="004777AF" w:rsidP="00043B2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20</w:t>
            </w:r>
          </w:p>
        </w:tc>
      </w:tr>
      <w:tr w:rsidR="002B66B7" w:rsidRPr="0022525E" w14:paraId="0DF8E71C" w14:textId="77777777" w:rsidTr="004777AF">
        <w:trPr>
          <w:trHeight w:val="297"/>
        </w:trPr>
        <w:tc>
          <w:tcPr>
            <w:tcW w:w="960" w:type="dxa"/>
            <w:tcBorders>
              <w:left w:val="single" w:sz="4" w:space="0" w:color="auto"/>
              <w:bottom w:val="single" w:sz="4" w:space="0" w:color="auto"/>
              <w:right w:val="single" w:sz="4" w:space="0" w:color="auto"/>
            </w:tcBorders>
            <w:shd w:val="clear" w:color="auto" w:fill="auto"/>
            <w:vAlign w:val="bottom"/>
          </w:tcPr>
          <w:p w14:paraId="0739F96B" w14:textId="77777777" w:rsidR="002B66B7" w:rsidRDefault="002B66B7" w:rsidP="00043B2D">
            <w:pPr>
              <w:spacing w:after="0" w:line="240" w:lineRule="auto"/>
              <w:jc w:val="center"/>
              <w:rPr>
                <w:rFonts w:ascii="Calibri" w:eastAsia="Times New Roman" w:hAnsi="Calibri" w:cs="Calibri"/>
                <w:color w:val="000000"/>
                <w:lang w:eastAsia="en-GB"/>
              </w:rPr>
            </w:pPr>
          </w:p>
        </w:tc>
        <w:tc>
          <w:tcPr>
            <w:tcW w:w="4852" w:type="dxa"/>
            <w:vMerge/>
            <w:tcBorders>
              <w:left w:val="nil"/>
              <w:bottom w:val="single" w:sz="4" w:space="0" w:color="auto"/>
              <w:right w:val="single" w:sz="4" w:space="0" w:color="auto"/>
            </w:tcBorders>
            <w:shd w:val="clear" w:color="auto" w:fill="auto"/>
            <w:noWrap/>
          </w:tcPr>
          <w:p w14:paraId="5622402E" w14:textId="77777777" w:rsidR="002B66B7" w:rsidRPr="0022525E" w:rsidRDefault="002B66B7" w:rsidP="002B66B7">
            <w:pPr>
              <w:spacing w:after="0" w:line="240" w:lineRule="auto"/>
              <w:rPr>
                <w:rFonts w:asciiTheme="minorHAnsi" w:eastAsia="Times New Roman" w:hAnsiTheme="minorHAnsi" w:cstheme="minorHAnsi"/>
                <w:b/>
                <w:bCs/>
                <w:sz w:val="20"/>
                <w:szCs w:val="20"/>
                <w:lang w:eastAsia="en-GB"/>
              </w:rPr>
            </w:pPr>
          </w:p>
        </w:tc>
        <w:tc>
          <w:tcPr>
            <w:tcW w:w="709" w:type="dxa"/>
            <w:vMerge/>
            <w:tcBorders>
              <w:left w:val="nil"/>
              <w:bottom w:val="single" w:sz="4" w:space="0" w:color="auto"/>
              <w:right w:val="single" w:sz="4" w:space="0" w:color="auto"/>
            </w:tcBorders>
            <w:shd w:val="clear" w:color="auto" w:fill="auto"/>
            <w:vAlign w:val="bottom"/>
          </w:tcPr>
          <w:p w14:paraId="7B051B65" w14:textId="77777777" w:rsidR="002B66B7" w:rsidRPr="0022525E" w:rsidRDefault="002B66B7" w:rsidP="00043B2D">
            <w:pPr>
              <w:spacing w:after="0" w:line="240" w:lineRule="auto"/>
              <w:jc w:val="center"/>
              <w:rPr>
                <w:rFonts w:ascii="Calibri" w:eastAsia="Times New Roman" w:hAnsi="Calibri" w:cs="Calibri"/>
                <w:color w:val="000000"/>
                <w:lang w:eastAsia="en-GB"/>
              </w:rPr>
            </w:pPr>
          </w:p>
        </w:tc>
      </w:tr>
      <w:tr w:rsidR="00043B2D" w:rsidRPr="0022525E" w14:paraId="77AC0882" w14:textId="77777777" w:rsidTr="004777AF">
        <w:trPr>
          <w:trHeight w:val="27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14:paraId="2AAE5F97" w14:textId="0B5BBD78" w:rsidR="00043B2D" w:rsidRPr="0022525E" w:rsidRDefault="00043B2D" w:rsidP="00043B2D">
            <w:pPr>
              <w:spacing w:after="0" w:line="240" w:lineRule="auto"/>
              <w:jc w:val="center"/>
              <w:rPr>
                <w:rFonts w:ascii="Calibri" w:eastAsia="Times New Roman" w:hAnsi="Calibri" w:cs="Calibri"/>
                <w:color w:val="000000"/>
                <w:lang w:eastAsia="en-GB"/>
              </w:rPr>
            </w:pPr>
            <w:r w:rsidRPr="0022525E">
              <w:rPr>
                <w:rFonts w:ascii="Calibri" w:eastAsia="Times New Roman" w:hAnsi="Calibri" w:cs="Calibri"/>
                <w:color w:val="000000"/>
                <w:lang w:eastAsia="en-GB"/>
              </w:rPr>
              <w:t>P</w:t>
            </w:r>
            <w:r>
              <w:rPr>
                <w:rFonts w:ascii="Calibri" w:eastAsia="Times New Roman" w:hAnsi="Calibri" w:cs="Calibri"/>
                <w:color w:val="000000"/>
                <w:lang w:eastAsia="en-GB"/>
              </w:rPr>
              <w:t>7</w:t>
            </w:r>
          </w:p>
          <w:p w14:paraId="1636CC99" w14:textId="77777777" w:rsidR="00043B2D" w:rsidRPr="0022525E" w:rsidRDefault="00043B2D" w:rsidP="00043B2D">
            <w:pPr>
              <w:spacing w:after="0" w:line="240" w:lineRule="auto"/>
              <w:rPr>
                <w:rFonts w:ascii="Calibri" w:eastAsia="Times New Roman" w:hAnsi="Calibri" w:cs="Calibri"/>
                <w:color w:val="000000"/>
                <w:lang w:eastAsia="en-GB"/>
              </w:rPr>
            </w:pPr>
          </w:p>
        </w:tc>
        <w:tc>
          <w:tcPr>
            <w:tcW w:w="4852" w:type="dxa"/>
            <w:tcBorders>
              <w:top w:val="single" w:sz="4" w:space="0" w:color="auto"/>
              <w:left w:val="nil"/>
              <w:bottom w:val="single" w:sz="4" w:space="0" w:color="auto"/>
              <w:right w:val="single" w:sz="4" w:space="0" w:color="auto"/>
            </w:tcBorders>
            <w:shd w:val="clear" w:color="auto" w:fill="auto"/>
          </w:tcPr>
          <w:p w14:paraId="4F53BBC9" w14:textId="06281D52" w:rsidR="00043B2D" w:rsidRPr="0022525E" w:rsidRDefault="00043B2D" w:rsidP="00043B2D">
            <w:pPr>
              <w:spacing w:after="0" w:line="240" w:lineRule="auto"/>
              <w:jc w:val="both"/>
              <w:rPr>
                <w:rFonts w:asciiTheme="minorHAnsi" w:eastAsia="Times New Roman" w:hAnsiTheme="minorHAnsi" w:cstheme="minorHAnsi"/>
                <w:b/>
                <w:bCs/>
                <w:sz w:val="20"/>
                <w:szCs w:val="20"/>
                <w:lang w:eastAsia="en-GB"/>
              </w:rPr>
            </w:pPr>
            <w:r w:rsidRPr="00AD5855">
              <w:rPr>
                <w:rFonts w:asciiTheme="minorHAnsi" w:eastAsia="Times New Roman" w:hAnsiTheme="minorHAnsi" w:cstheme="minorHAnsi"/>
                <w:b/>
                <w:bCs/>
                <w:sz w:val="20"/>
                <w:szCs w:val="20"/>
                <w:lang w:eastAsia="en-GB"/>
              </w:rPr>
              <w:t>Dawn of digital surgery at a DGH</w:t>
            </w:r>
            <w:r>
              <w:rPr>
                <w:rFonts w:asciiTheme="minorHAnsi" w:eastAsia="Times New Roman" w:hAnsiTheme="minorHAnsi" w:cstheme="minorHAnsi"/>
                <w:b/>
                <w:bCs/>
                <w:sz w:val="20"/>
                <w:szCs w:val="20"/>
                <w:lang w:eastAsia="en-GB"/>
              </w:rPr>
              <w:t>.</w:t>
            </w:r>
            <w:r w:rsidRPr="00AD5855">
              <w:rPr>
                <w:rFonts w:asciiTheme="minorHAnsi" w:eastAsia="Times New Roman" w:hAnsiTheme="minorHAnsi" w:cstheme="minorHAnsi"/>
                <w:b/>
                <w:bCs/>
                <w:sz w:val="20"/>
                <w:szCs w:val="20"/>
                <w:lang w:eastAsia="en-GB"/>
              </w:rPr>
              <w:t xml:space="preserve"> </w:t>
            </w:r>
            <w:r w:rsidRPr="0022525E">
              <w:rPr>
                <w:rFonts w:asciiTheme="minorHAnsi" w:eastAsia="Times New Roman" w:hAnsiTheme="minorHAnsi" w:cstheme="minorHAnsi"/>
                <w:i/>
                <w:iCs/>
                <w:sz w:val="20"/>
                <w:szCs w:val="20"/>
                <w:lang w:eastAsia="en-GB"/>
              </w:rPr>
              <w:t xml:space="preserve">Eranda </w:t>
            </w:r>
            <w:proofErr w:type="spellStart"/>
            <w:r w:rsidRPr="0022525E">
              <w:rPr>
                <w:rFonts w:asciiTheme="minorHAnsi" w:eastAsia="Times New Roman" w:hAnsiTheme="minorHAnsi" w:cstheme="minorHAnsi"/>
                <w:i/>
                <w:iCs/>
                <w:sz w:val="20"/>
                <w:szCs w:val="20"/>
                <w:lang w:eastAsia="en-GB"/>
              </w:rPr>
              <w:t>Shasika</w:t>
            </w:r>
            <w:proofErr w:type="spellEnd"/>
            <w:r w:rsidRPr="0022525E">
              <w:rPr>
                <w:rFonts w:asciiTheme="minorHAnsi" w:eastAsia="Times New Roman" w:hAnsiTheme="minorHAnsi" w:cstheme="minorHAnsi"/>
                <w:i/>
                <w:iCs/>
                <w:sz w:val="20"/>
                <w:szCs w:val="20"/>
                <w:lang w:eastAsia="en-GB"/>
              </w:rPr>
              <w:t xml:space="preserve"> </w:t>
            </w:r>
            <w:proofErr w:type="spellStart"/>
            <w:r w:rsidRPr="0022525E">
              <w:rPr>
                <w:rFonts w:asciiTheme="minorHAnsi" w:eastAsia="Times New Roman" w:hAnsiTheme="minorHAnsi" w:cstheme="minorHAnsi"/>
                <w:i/>
                <w:iCs/>
                <w:sz w:val="20"/>
                <w:szCs w:val="20"/>
                <w:lang w:eastAsia="en-GB"/>
              </w:rPr>
              <w:t>Mahappuge</w:t>
            </w:r>
            <w:proofErr w:type="spellEnd"/>
            <w:r w:rsidRPr="0022525E">
              <w:rPr>
                <w:rFonts w:asciiTheme="minorHAnsi" w:eastAsia="Times New Roman" w:hAnsiTheme="minorHAnsi" w:cstheme="minorHAnsi"/>
                <w:i/>
                <w:iCs/>
                <w:sz w:val="20"/>
                <w:szCs w:val="20"/>
                <w:lang w:eastAsia="en-GB"/>
              </w:rPr>
              <w:t xml:space="preserve">.  </w:t>
            </w:r>
            <w:r w:rsidRPr="00AD5855">
              <w:rPr>
                <w:rFonts w:asciiTheme="minorHAnsi" w:eastAsia="Times New Roman" w:hAnsiTheme="minorHAnsi" w:cstheme="minorHAnsi"/>
                <w:i/>
                <w:iCs/>
                <w:sz w:val="20"/>
                <w:szCs w:val="20"/>
                <w:lang w:eastAsia="en-GB"/>
              </w:rPr>
              <w:t xml:space="preserve">MLM </w:t>
            </w:r>
            <w:proofErr w:type="spellStart"/>
            <w:r w:rsidRPr="00AD5855">
              <w:rPr>
                <w:rFonts w:asciiTheme="minorHAnsi" w:eastAsia="Times New Roman" w:hAnsiTheme="minorHAnsi" w:cstheme="minorHAnsi"/>
                <w:i/>
                <w:iCs/>
                <w:sz w:val="20"/>
                <w:szCs w:val="20"/>
                <w:lang w:eastAsia="en-GB"/>
              </w:rPr>
              <w:t>Mushraf</w:t>
            </w:r>
            <w:proofErr w:type="spellEnd"/>
            <w:r w:rsidRPr="00AD5855">
              <w:rPr>
                <w:rFonts w:asciiTheme="minorHAnsi" w:eastAsia="Times New Roman" w:hAnsiTheme="minorHAnsi" w:cstheme="minorHAnsi"/>
                <w:i/>
                <w:iCs/>
                <w:sz w:val="20"/>
                <w:szCs w:val="20"/>
                <w:lang w:eastAsia="en-GB"/>
              </w:rPr>
              <w:t xml:space="preserve">, LS Chathuranga, HMKB Herath, SC </w:t>
            </w:r>
            <w:proofErr w:type="spellStart"/>
            <w:r w:rsidRPr="00AD5855">
              <w:rPr>
                <w:rFonts w:asciiTheme="minorHAnsi" w:eastAsia="Times New Roman" w:hAnsiTheme="minorHAnsi" w:cstheme="minorHAnsi"/>
                <w:i/>
                <w:iCs/>
                <w:sz w:val="20"/>
                <w:szCs w:val="20"/>
                <w:lang w:eastAsia="en-GB"/>
              </w:rPr>
              <w:t>Sellahewa</w:t>
            </w:r>
            <w:proofErr w:type="spellEnd"/>
            <w:r w:rsidRPr="00AD5855">
              <w:rPr>
                <w:rFonts w:asciiTheme="minorHAnsi" w:eastAsia="Times New Roman" w:hAnsiTheme="minorHAnsi" w:cstheme="minorHAnsi"/>
                <w:i/>
                <w:iCs/>
                <w:sz w:val="20"/>
                <w:szCs w:val="20"/>
                <w:lang w:eastAsia="en-GB"/>
              </w:rPr>
              <w:t xml:space="preserve"> </w:t>
            </w:r>
            <w:r w:rsidRPr="0022525E">
              <w:rPr>
                <w:rFonts w:asciiTheme="minorHAnsi" w:eastAsia="Times New Roman" w:hAnsiTheme="minorHAnsi" w:cstheme="minorHAnsi"/>
                <w:i/>
                <w:iCs/>
                <w:sz w:val="20"/>
                <w:szCs w:val="20"/>
                <w:lang w:eastAsia="en-GB"/>
              </w:rPr>
              <w:t>Senior Clinical Fellow in Surgery, Russell’s Hall Hospital Dudley</w:t>
            </w:r>
          </w:p>
        </w:tc>
        <w:tc>
          <w:tcPr>
            <w:tcW w:w="709" w:type="dxa"/>
            <w:tcBorders>
              <w:top w:val="single" w:sz="4" w:space="0" w:color="auto"/>
              <w:left w:val="nil"/>
              <w:bottom w:val="single" w:sz="4" w:space="0" w:color="auto"/>
              <w:right w:val="single" w:sz="4" w:space="0" w:color="auto"/>
            </w:tcBorders>
            <w:shd w:val="clear" w:color="auto" w:fill="auto"/>
            <w:vAlign w:val="bottom"/>
          </w:tcPr>
          <w:p w14:paraId="5A57DC51" w14:textId="0FA99E41" w:rsidR="00043B2D" w:rsidRPr="0022525E" w:rsidRDefault="004777AF" w:rsidP="004777A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20</w:t>
            </w:r>
          </w:p>
        </w:tc>
      </w:tr>
    </w:tbl>
    <w:p w14:paraId="593625C9" w14:textId="77777777" w:rsidR="002B66B7" w:rsidRDefault="002B66B7" w:rsidP="003B508B">
      <w:pPr>
        <w:pStyle w:val="NoSpacing"/>
        <w:jc w:val="both"/>
        <w:rPr>
          <w:b/>
          <w:sz w:val="20"/>
          <w:szCs w:val="20"/>
        </w:rPr>
      </w:pPr>
    </w:p>
    <w:p w14:paraId="79823932" w14:textId="77777777" w:rsidR="002B66B7" w:rsidRDefault="002B66B7" w:rsidP="003B508B">
      <w:pPr>
        <w:pStyle w:val="NoSpacing"/>
        <w:jc w:val="both"/>
        <w:rPr>
          <w:b/>
          <w:sz w:val="20"/>
          <w:szCs w:val="20"/>
        </w:rPr>
      </w:pPr>
    </w:p>
    <w:p w14:paraId="0D697C59" w14:textId="77777777" w:rsidR="002B66B7" w:rsidRDefault="002B66B7" w:rsidP="003B508B">
      <w:pPr>
        <w:pStyle w:val="NoSpacing"/>
        <w:jc w:val="both"/>
        <w:rPr>
          <w:b/>
          <w:sz w:val="20"/>
          <w:szCs w:val="20"/>
        </w:rPr>
      </w:pPr>
    </w:p>
    <w:p w14:paraId="636E7934" w14:textId="22D422EC" w:rsidR="003B508B" w:rsidRDefault="002B66B7" w:rsidP="003B508B">
      <w:pPr>
        <w:pStyle w:val="NoSpacing"/>
        <w:jc w:val="both"/>
        <w:rPr>
          <w:b/>
          <w:sz w:val="20"/>
          <w:szCs w:val="20"/>
        </w:rPr>
      </w:pPr>
      <w:r>
        <w:rPr>
          <w:b/>
          <w:sz w:val="20"/>
          <w:szCs w:val="20"/>
        </w:rPr>
        <w:lastRenderedPageBreak/>
        <w:t>JU</w:t>
      </w:r>
      <w:r w:rsidR="00583581" w:rsidRPr="0022525E">
        <w:rPr>
          <w:b/>
          <w:sz w:val="20"/>
          <w:szCs w:val="20"/>
        </w:rPr>
        <w:t>NIOR FORUM - ORAL PRESENTATION</w:t>
      </w:r>
      <w:r w:rsidR="00931953" w:rsidRPr="0022525E">
        <w:rPr>
          <w:b/>
          <w:sz w:val="20"/>
          <w:szCs w:val="20"/>
        </w:rPr>
        <w:t xml:space="preserve"> ABSTRACTS</w:t>
      </w:r>
      <w:r w:rsidR="003B508B">
        <w:rPr>
          <w:b/>
          <w:sz w:val="20"/>
          <w:szCs w:val="20"/>
        </w:rPr>
        <w:t xml:space="preserve"> </w:t>
      </w:r>
    </w:p>
    <w:p w14:paraId="57527627" w14:textId="48CC5F3D" w:rsidR="003B508B" w:rsidRDefault="003B508B" w:rsidP="003B508B">
      <w:pPr>
        <w:pStyle w:val="NoSpacing"/>
        <w:jc w:val="both"/>
        <w:rPr>
          <w:bCs/>
          <w:i/>
          <w:iCs/>
          <w:sz w:val="18"/>
          <w:szCs w:val="18"/>
        </w:rPr>
      </w:pPr>
      <w:r w:rsidRPr="003B508B">
        <w:rPr>
          <w:bCs/>
          <w:i/>
          <w:iCs/>
          <w:sz w:val="18"/>
          <w:szCs w:val="18"/>
        </w:rPr>
        <w:t>(References not included)</w:t>
      </w:r>
    </w:p>
    <w:p w14:paraId="1EEB6D49" w14:textId="77777777" w:rsidR="003B508B" w:rsidRPr="003B508B" w:rsidRDefault="003B508B" w:rsidP="003B508B">
      <w:pPr>
        <w:pStyle w:val="NoSpacing"/>
        <w:jc w:val="both"/>
        <w:rPr>
          <w:bCs/>
          <w:i/>
          <w:iCs/>
          <w:sz w:val="18"/>
          <w:szCs w:val="18"/>
        </w:rPr>
      </w:pPr>
    </w:p>
    <w:p w14:paraId="1BCC49FB" w14:textId="7928DCC8" w:rsidR="003B508B" w:rsidRPr="0022525E" w:rsidRDefault="003B508B" w:rsidP="003B508B">
      <w:pPr>
        <w:pStyle w:val="NoSpacing"/>
        <w:jc w:val="both"/>
        <w:rPr>
          <w:rFonts w:asciiTheme="minorHAnsi" w:hAnsiTheme="minorHAnsi" w:cstheme="minorHAnsi"/>
          <w:b/>
          <w:sz w:val="20"/>
          <w:szCs w:val="20"/>
          <w:u w:val="single"/>
        </w:rPr>
      </w:pPr>
      <w:r w:rsidRPr="0022525E">
        <w:rPr>
          <w:rFonts w:asciiTheme="minorHAnsi" w:hAnsiTheme="minorHAnsi" w:cstheme="minorHAnsi"/>
          <w:b/>
          <w:sz w:val="20"/>
          <w:szCs w:val="20"/>
          <w:u w:val="single"/>
        </w:rPr>
        <w:t>O</w:t>
      </w:r>
      <w:r>
        <w:rPr>
          <w:rFonts w:asciiTheme="minorHAnsi" w:hAnsiTheme="minorHAnsi" w:cstheme="minorHAnsi"/>
          <w:b/>
          <w:sz w:val="20"/>
          <w:szCs w:val="20"/>
          <w:u w:val="single"/>
        </w:rPr>
        <w:t>1</w:t>
      </w:r>
      <w:r w:rsidRPr="0022525E">
        <w:rPr>
          <w:rFonts w:asciiTheme="minorHAnsi" w:hAnsiTheme="minorHAnsi" w:cstheme="minorHAnsi"/>
          <w:b/>
          <w:sz w:val="20"/>
          <w:szCs w:val="20"/>
          <w:u w:val="single"/>
        </w:rPr>
        <w:t xml:space="preserve">: </w:t>
      </w:r>
      <w:r w:rsidRPr="0022525E">
        <w:rPr>
          <w:rFonts w:asciiTheme="minorHAnsi" w:eastAsia="Times New Roman" w:hAnsiTheme="minorHAnsi" w:cstheme="minorHAnsi"/>
          <w:b/>
          <w:bCs/>
          <w:color w:val="000000"/>
          <w:sz w:val="20"/>
          <w:szCs w:val="20"/>
          <w:u w:val="single"/>
          <w:lang w:eastAsia="en-GB"/>
        </w:rPr>
        <w:t>Em</w:t>
      </w:r>
      <w:r w:rsidRPr="0022525E">
        <w:rPr>
          <w:rFonts w:asciiTheme="minorHAnsi" w:eastAsia="Times New Roman" w:hAnsiTheme="minorHAnsi" w:cstheme="minorHAnsi"/>
          <w:b/>
          <w:bCs/>
          <w:color w:val="000000"/>
          <w:w w:val="99"/>
          <w:sz w:val="20"/>
          <w:szCs w:val="20"/>
          <w:u w:val="single"/>
          <w:lang w:eastAsia="en-GB"/>
        </w:rPr>
        <w:t>p</w:t>
      </w:r>
      <w:r w:rsidRPr="0022525E">
        <w:rPr>
          <w:rFonts w:asciiTheme="minorHAnsi" w:eastAsia="Times New Roman" w:hAnsiTheme="minorHAnsi" w:cstheme="minorHAnsi"/>
          <w:b/>
          <w:bCs/>
          <w:color w:val="000000"/>
          <w:sz w:val="20"/>
          <w:szCs w:val="20"/>
          <w:u w:val="single"/>
          <w:lang w:eastAsia="en-GB"/>
        </w:rPr>
        <w:t>ow</w:t>
      </w:r>
      <w:r w:rsidRPr="0022525E">
        <w:rPr>
          <w:rFonts w:asciiTheme="minorHAnsi" w:eastAsia="Times New Roman" w:hAnsiTheme="minorHAnsi" w:cstheme="minorHAnsi"/>
          <w:b/>
          <w:bCs/>
          <w:color w:val="000000"/>
          <w:w w:val="99"/>
          <w:sz w:val="20"/>
          <w:szCs w:val="20"/>
          <w:u w:val="single"/>
          <w:lang w:eastAsia="en-GB"/>
        </w:rPr>
        <w:t>er</w:t>
      </w:r>
      <w:r w:rsidRPr="0022525E">
        <w:rPr>
          <w:rFonts w:asciiTheme="minorHAnsi" w:eastAsia="Times New Roman" w:hAnsiTheme="minorHAnsi" w:cstheme="minorHAnsi"/>
          <w:b/>
          <w:bCs/>
          <w:color w:val="000000"/>
          <w:sz w:val="20"/>
          <w:szCs w:val="20"/>
          <w:u w:val="single"/>
          <w:lang w:eastAsia="en-GB"/>
        </w:rPr>
        <w:t>i</w:t>
      </w:r>
      <w:r w:rsidRPr="0022525E">
        <w:rPr>
          <w:rFonts w:asciiTheme="minorHAnsi" w:eastAsia="Times New Roman" w:hAnsiTheme="minorHAnsi" w:cstheme="minorHAnsi"/>
          <w:b/>
          <w:bCs/>
          <w:color w:val="000000"/>
          <w:w w:val="99"/>
          <w:sz w:val="20"/>
          <w:szCs w:val="20"/>
          <w:u w:val="single"/>
          <w:lang w:eastAsia="en-GB"/>
        </w:rPr>
        <w:t>n</w:t>
      </w:r>
      <w:r w:rsidRPr="0022525E">
        <w:rPr>
          <w:rFonts w:asciiTheme="minorHAnsi" w:eastAsia="Times New Roman" w:hAnsiTheme="minorHAnsi" w:cstheme="minorHAnsi"/>
          <w:b/>
          <w:bCs/>
          <w:color w:val="000000"/>
          <w:sz w:val="20"/>
          <w:szCs w:val="20"/>
          <w:u w:val="single"/>
          <w:lang w:eastAsia="en-GB"/>
        </w:rPr>
        <w:t>g a</w:t>
      </w:r>
      <w:r w:rsidRPr="0022525E">
        <w:rPr>
          <w:rFonts w:asciiTheme="minorHAnsi" w:eastAsia="Times New Roman" w:hAnsiTheme="minorHAnsi" w:cstheme="minorHAnsi"/>
          <w:b/>
          <w:bCs/>
          <w:color w:val="000000"/>
          <w:w w:val="99"/>
          <w:sz w:val="20"/>
          <w:szCs w:val="20"/>
          <w:u w:val="single"/>
          <w:lang w:eastAsia="en-GB"/>
        </w:rPr>
        <w:t>nd</w:t>
      </w:r>
      <w:r w:rsidRPr="0022525E">
        <w:rPr>
          <w:rFonts w:asciiTheme="minorHAnsi" w:eastAsia="Times New Roman" w:hAnsiTheme="minorHAnsi" w:cstheme="minorHAnsi"/>
          <w:b/>
          <w:bCs/>
          <w:color w:val="000000"/>
          <w:sz w:val="20"/>
          <w:szCs w:val="20"/>
          <w:u w:val="single"/>
          <w:lang w:eastAsia="en-GB"/>
        </w:rPr>
        <w:t xml:space="preserve"> R</w:t>
      </w:r>
      <w:r w:rsidRPr="0022525E">
        <w:rPr>
          <w:rFonts w:asciiTheme="minorHAnsi" w:eastAsia="Times New Roman" w:hAnsiTheme="minorHAnsi" w:cstheme="minorHAnsi"/>
          <w:b/>
          <w:bCs/>
          <w:color w:val="000000"/>
          <w:w w:val="99"/>
          <w:sz w:val="20"/>
          <w:szCs w:val="20"/>
          <w:u w:val="single"/>
          <w:lang w:eastAsia="en-GB"/>
        </w:rPr>
        <w:t>e</w:t>
      </w:r>
      <w:r w:rsidRPr="0022525E">
        <w:rPr>
          <w:rFonts w:asciiTheme="minorHAnsi" w:eastAsia="Times New Roman" w:hAnsiTheme="minorHAnsi" w:cstheme="minorHAnsi"/>
          <w:b/>
          <w:bCs/>
          <w:color w:val="000000"/>
          <w:sz w:val="20"/>
          <w:szCs w:val="20"/>
          <w:u w:val="single"/>
          <w:lang w:eastAsia="en-GB"/>
        </w:rPr>
        <w:t>vo</w:t>
      </w:r>
      <w:r w:rsidRPr="0022525E">
        <w:rPr>
          <w:rFonts w:asciiTheme="minorHAnsi" w:eastAsia="Times New Roman" w:hAnsiTheme="minorHAnsi" w:cstheme="minorHAnsi"/>
          <w:b/>
          <w:bCs/>
          <w:color w:val="000000"/>
          <w:w w:val="99"/>
          <w:sz w:val="20"/>
          <w:szCs w:val="20"/>
          <w:u w:val="single"/>
          <w:lang w:eastAsia="en-GB"/>
        </w:rPr>
        <w:t>luti</w:t>
      </w:r>
      <w:r w:rsidRPr="0022525E">
        <w:rPr>
          <w:rFonts w:asciiTheme="minorHAnsi" w:eastAsia="Times New Roman" w:hAnsiTheme="minorHAnsi" w:cstheme="minorHAnsi"/>
          <w:b/>
          <w:bCs/>
          <w:color w:val="000000"/>
          <w:sz w:val="20"/>
          <w:szCs w:val="20"/>
          <w:u w:val="single"/>
          <w:lang w:eastAsia="en-GB"/>
        </w:rPr>
        <w:t>o</w:t>
      </w:r>
      <w:r w:rsidRPr="0022525E">
        <w:rPr>
          <w:rFonts w:asciiTheme="minorHAnsi" w:eastAsia="Times New Roman" w:hAnsiTheme="minorHAnsi" w:cstheme="minorHAnsi"/>
          <w:b/>
          <w:bCs/>
          <w:color w:val="000000"/>
          <w:w w:val="99"/>
          <w:sz w:val="20"/>
          <w:szCs w:val="20"/>
          <w:u w:val="single"/>
          <w:lang w:eastAsia="en-GB"/>
        </w:rPr>
        <w:t>nisin</w:t>
      </w:r>
      <w:r w:rsidRPr="0022525E">
        <w:rPr>
          <w:rFonts w:asciiTheme="minorHAnsi" w:eastAsia="Times New Roman" w:hAnsiTheme="minorHAnsi" w:cstheme="minorHAnsi"/>
          <w:b/>
          <w:bCs/>
          <w:color w:val="000000"/>
          <w:sz w:val="20"/>
          <w:szCs w:val="20"/>
          <w:u w:val="single"/>
          <w:lang w:eastAsia="en-GB"/>
        </w:rPr>
        <w:t>g No</w:t>
      </w:r>
      <w:r w:rsidRPr="0022525E">
        <w:rPr>
          <w:rFonts w:asciiTheme="minorHAnsi" w:eastAsia="Times New Roman" w:hAnsiTheme="minorHAnsi" w:cstheme="minorHAnsi"/>
          <w:b/>
          <w:bCs/>
          <w:color w:val="000000"/>
          <w:w w:val="99"/>
          <w:sz w:val="20"/>
          <w:szCs w:val="20"/>
          <w:u w:val="single"/>
          <w:lang w:eastAsia="en-GB"/>
        </w:rPr>
        <w:t>n-</w:t>
      </w:r>
      <w:r w:rsidRPr="0022525E">
        <w:rPr>
          <w:rFonts w:asciiTheme="minorHAnsi" w:eastAsia="Times New Roman" w:hAnsiTheme="minorHAnsi" w:cstheme="minorHAnsi"/>
          <w:b/>
          <w:bCs/>
          <w:color w:val="000000"/>
          <w:sz w:val="20"/>
          <w:szCs w:val="20"/>
          <w:u w:val="single"/>
          <w:lang w:eastAsia="en-GB"/>
        </w:rPr>
        <w:t>Co</w:t>
      </w:r>
      <w:r w:rsidRPr="0022525E">
        <w:rPr>
          <w:rFonts w:asciiTheme="minorHAnsi" w:eastAsia="Times New Roman" w:hAnsiTheme="minorHAnsi" w:cstheme="minorHAnsi"/>
          <w:b/>
          <w:bCs/>
          <w:color w:val="000000"/>
          <w:w w:val="99"/>
          <w:sz w:val="20"/>
          <w:szCs w:val="20"/>
          <w:u w:val="single"/>
          <w:lang w:eastAsia="en-GB"/>
        </w:rPr>
        <w:t>n</w:t>
      </w:r>
      <w:r w:rsidRPr="0022525E">
        <w:rPr>
          <w:rFonts w:asciiTheme="minorHAnsi" w:eastAsia="Times New Roman" w:hAnsiTheme="minorHAnsi" w:cstheme="minorHAnsi"/>
          <w:b/>
          <w:bCs/>
          <w:color w:val="000000"/>
          <w:sz w:val="20"/>
          <w:szCs w:val="20"/>
          <w:u w:val="single"/>
          <w:lang w:eastAsia="en-GB"/>
        </w:rPr>
        <w:t>s</w:t>
      </w:r>
      <w:r w:rsidRPr="0022525E">
        <w:rPr>
          <w:rFonts w:asciiTheme="minorHAnsi" w:eastAsia="Times New Roman" w:hAnsiTheme="minorHAnsi" w:cstheme="minorHAnsi"/>
          <w:b/>
          <w:bCs/>
          <w:color w:val="000000"/>
          <w:w w:val="99"/>
          <w:sz w:val="20"/>
          <w:szCs w:val="20"/>
          <w:u w:val="single"/>
          <w:lang w:eastAsia="en-GB"/>
        </w:rPr>
        <w:t>ult</w:t>
      </w:r>
      <w:r w:rsidRPr="0022525E">
        <w:rPr>
          <w:rFonts w:asciiTheme="minorHAnsi" w:eastAsia="Times New Roman" w:hAnsiTheme="minorHAnsi" w:cstheme="minorHAnsi"/>
          <w:b/>
          <w:bCs/>
          <w:color w:val="000000"/>
          <w:sz w:val="20"/>
          <w:szCs w:val="20"/>
          <w:u w:val="single"/>
          <w:lang w:eastAsia="en-GB"/>
        </w:rPr>
        <w:t>a</w:t>
      </w:r>
      <w:r w:rsidRPr="0022525E">
        <w:rPr>
          <w:rFonts w:asciiTheme="minorHAnsi" w:eastAsia="Times New Roman" w:hAnsiTheme="minorHAnsi" w:cstheme="minorHAnsi"/>
          <w:b/>
          <w:bCs/>
          <w:color w:val="000000"/>
          <w:w w:val="99"/>
          <w:sz w:val="20"/>
          <w:szCs w:val="20"/>
          <w:u w:val="single"/>
          <w:lang w:eastAsia="en-GB"/>
        </w:rPr>
        <w:t>nt</w:t>
      </w:r>
      <w:r w:rsidRPr="0022525E">
        <w:rPr>
          <w:rFonts w:asciiTheme="minorHAnsi" w:eastAsia="Times New Roman" w:hAnsiTheme="minorHAnsi" w:cstheme="minorHAnsi"/>
          <w:b/>
          <w:bCs/>
          <w:color w:val="000000"/>
          <w:sz w:val="20"/>
          <w:szCs w:val="20"/>
          <w:u w:val="single"/>
          <w:lang w:eastAsia="en-GB"/>
        </w:rPr>
        <w:t xml:space="preserve"> I</w:t>
      </w:r>
      <w:r w:rsidRPr="0022525E">
        <w:rPr>
          <w:rFonts w:asciiTheme="minorHAnsi" w:eastAsia="Times New Roman" w:hAnsiTheme="minorHAnsi" w:cstheme="minorHAnsi"/>
          <w:b/>
          <w:bCs/>
          <w:color w:val="000000"/>
          <w:w w:val="99"/>
          <w:sz w:val="20"/>
          <w:szCs w:val="20"/>
          <w:u w:val="single"/>
          <w:lang w:eastAsia="en-GB"/>
        </w:rPr>
        <w:t>ntern</w:t>
      </w:r>
      <w:r w:rsidRPr="0022525E">
        <w:rPr>
          <w:rFonts w:asciiTheme="minorHAnsi" w:eastAsia="Times New Roman" w:hAnsiTheme="minorHAnsi" w:cstheme="minorHAnsi"/>
          <w:b/>
          <w:bCs/>
          <w:color w:val="000000"/>
          <w:sz w:val="20"/>
          <w:szCs w:val="20"/>
          <w:u w:val="single"/>
          <w:lang w:eastAsia="en-GB"/>
        </w:rPr>
        <w:t>a</w:t>
      </w:r>
      <w:r w:rsidRPr="0022525E">
        <w:rPr>
          <w:rFonts w:asciiTheme="minorHAnsi" w:eastAsia="Times New Roman" w:hAnsiTheme="minorHAnsi" w:cstheme="minorHAnsi"/>
          <w:b/>
          <w:bCs/>
          <w:color w:val="000000"/>
          <w:w w:val="99"/>
          <w:sz w:val="20"/>
          <w:szCs w:val="20"/>
          <w:u w:val="single"/>
          <w:lang w:eastAsia="en-GB"/>
        </w:rPr>
        <w:t>ti</w:t>
      </w:r>
      <w:r w:rsidRPr="0022525E">
        <w:rPr>
          <w:rFonts w:asciiTheme="minorHAnsi" w:eastAsia="Times New Roman" w:hAnsiTheme="minorHAnsi" w:cstheme="minorHAnsi"/>
          <w:b/>
          <w:bCs/>
          <w:color w:val="000000"/>
          <w:sz w:val="20"/>
          <w:szCs w:val="20"/>
          <w:u w:val="single"/>
          <w:lang w:eastAsia="en-GB"/>
        </w:rPr>
        <w:t>o</w:t>
      </w:r>
      <w:r w:rsidRPr="0022525E">
        <w:rPr>
          <w:rFonts w:asciiTheme="minorHAnsi" w:eastAsia="Times New Roman" w:hAnsiTheme="minorHAnsi" w:cstheme="minorHAnsi"/>
          <w:b/>
          <w:bCs/>
          <w:color w:val="000000"/>
          <w:w w:val="99"/>
          <w:sz w:val="20"/>
          <w:szCs w:val="20"/>
          <w:u w:val="single"/>
          <w:lang w:eastAsia="en-GB"/>
        </w:rPr>
        <w:t>n</w:t>
      </w:r>
      <w:r w:rsidRPr="0022525E">
        <w:rPr>
          <w:rFonts w:asciiTheme="minorHAnsi" w:eastAsia="Times New Roman" w:hAnsiTheme="minorHAnsi" w:cstheme="minorHAnsi"/>
          <w:b/>
          <w:bCs/>
          <w:color w:val="000000"/>
          <w:sz w:val="20"/>
          <w:szCs w:val="20"/>
          <w:u w:val="single"/>
          <w:lang w:eastAsia="en-GB"/>
        </w:rPr>
        <w:t>a</w:t>
      </w:r>
      <w:r w:rsidRPr="0022525E">
        <w:rPr>
          <w:rFonts w:asciiTheme="minorHAnsi" w:eastAsia="Times New Roman" w:hAnsiTheme="minorHAnsi" w:cstheme="minorHAnsi"/>
          <w:b/>
          <w:bCs/>
          <w:color w:val="000000"/>
          <w:w w:val="99"/>
          <w:sz w:val="20"/>
          <w:szCs w:val="20"/>
          <w:u w:val="single"/>
          <w:lang w:eastAsia="en-GB"/>
        </w:rPr>
        <w:t>l</w:t>
      </w:r>
      <w:r w:rsidRPr="0022525E">
        <w:rPr>
          <w:rFonts w:asciiTheme="minorHAnsi" w:eastAsia="Times New Roman" w:hAnsiTheme="minorHAnsi" w:cstheme="minorHAnsi"/>
          <w:b/>
          <w:bCs/>
          <w:color w:val="000000"/>
          <w:sz w:val="20"/>
          <w:szCs w:val="20"/>
          <w:u w:val="single"/>
          <w:lang w:eastAsia="en-GB"/>
        </w:rPr>
        <w:t xml:space="preserve"> </w:t>
      </w:r>
      <w:r w:rsidRPr="0022525E">
        <w:rPr>
          <w:rFonts w:asciiTheme="minorHAnsi" w:eastAsia="Times New Roman" w:hAnsiTheme="minorHAnsi" w:cstheme="minorHAnsi"/>
          <w:b/>
          <w:bCs/>
          <w:color w:val="000000"/>
          <w:spacing w:val="1"/>
          <w:w w:val="99"/>
          <w:sz w:val="20"/>
          <w:szCs w:val="20"/>
          <w:u w:val="single"/>
          <w:lang w:eastAsia="en-GB"/>
        </w:rPr>
        <w:t>M</w:t>
      </w:r>
      <w:r w:rsidRPr="0022525E">
        <w:rPr>
          <w:rFonts w:asciiTheme="minorHAnsi" w:eastAsia="Times New Roman" w:hAnsiTheme="minorHAnsi" w:cstheme="minorHAnsi"/>
          <w:b/>
          <w:bCs/>
          <w:color w:val="000000"/>
          <w:w w:val="99"/>
          <w:sz w:val="20"/>
          <w:szCs w:val="20"/>
          <w:u w:val="single"/>
          <w:lang w:eastAsia="en-GB"/>
        </w:rPr>
        <w:t>edic</w:t>
      </w:r>
      <w:r w:rsidRPr="0022525E">
        <w:rPr>
          <w:rFonts w:asciiTheme="minorHAnsi" w:eastAsia="Times New Roman" w:hAnsiTheme="minorHAnsi" w:cstheme="minorHAnsi"/>
          <w:b/>
          <w:bCs/>
          <w:color w:val="000000"/>
          <w:sz w:val="20"/>
          <w:szCs w:val="20"/>
          <w:u w:val="single"/>
          <w:lang w:eastAsia="en-GB"/>
        </w:rPr>
        <w:t>a</w:t>
      </w:r>
      <w:r w:rsidRPr="0022525E">
        <w:rPr>
          <w:rFonts w:asciiTheme="minorHAnsi" w:eastAsia="Times New Roman" w:hAnsiTheme="minorHAnsi" w:cstheme="minorHAnsi"/>
          <w:b/>
          <w:bCs/>
          <w:color w:val="000000"/>
          <w:w w:val="99"/>
          <w:sz w:val="20"/>
          <w:szCs w:val="20"/>
          <w:u w:val="single"/>
          <w:lang w:eastAsia="en-GB"/>
        </w:rPr>
        <w:t>l</w:t>
      </w:r>
      <w:r w:rsidRPr="0022525E">
        <w:rPr>
          <w:rFonts w:asciiTheme="minorHAnsi" w:eastAsia="Times New Roman" w:hAnsiTheme="minorHAnsi" w:cstheme="minorHAnsi"/>
          <w:b/>
          <w:bCs/>
          <w:color w:val="000000"/>
          <w:sz w:val="20"/>
          <w:szCs w:val="20"/>
          <w:u w:val="single"/>
          <w:lang w:eastAsia="en-GB"/>
        </w:rPr>
        <w:t xml:space="preserve"> </w:t>
      </w:r>
      <w:r w:rsidRPr="0022525E">
        <w:rPr>
          <w:rFonts w:asciiTheme="minorHAnsi" w:eastAsia="Times New Roman" w:hAnsiTheme="minorHAnsi" w:cstheme="minorHAnsi"/>
          <w:b/>
          <w:bCs/>
          <w:color w:val="000000"/>
          <w:w w:val="99"/>
          <w:sz w:val="20"/>
          <w:szCs w:val="20"/>
          <w:u w:val="single"/>
          <w:lang w:eastAsia="en-GB"/>
        </w:rPr>
        <w:t>Gr</w:t>
      </w:r>
      <w:r w:rsidRPr="0022525E">
        <w:rPr>
          <w:rFonts w:asciiTheme="minorHAnsi" w:eastAsia="Times New Roman" w:hAnsiTheme="minorHAnsi" w:cstheme="minorHAnsi"/>
          <w:b/>
          <w:bCs/>
          <w:color w:val="000000"/>
          <w:sz w:val="20"/>
          <w:szCs w:val="20"/>
          <w:u w:val="single"/>
          <w:lang w:eastAsia="en-GB"/>
        </w:rPr>
        <w:t>a</w:t>
      </w:r>
      <w:r w:rsidRPr="0022525E">
        <w:rPr>
          <w:rFonts w:asciiTheme="minorHAnsi" w:eastAsia="Times New Roman" w:hAnsiTheme="minorHAnsi" w:cstheme="minorHAnsi"/>
          <w:b/>
          <w:bCs/>
          <w:color w:val="000000"/>
          <w:w w:val="99"/>
          <w:sz w:val="20"/>
          <w:szCs w:val="20"/>
          <w:u w:val="single"/>
          <w:lang w:eastAsia="en-GB"/>
        </w:rPr>
        <w:t>du</w:t>
      </w:r>
      <w:r w:rsidRPr="0022525E">
        <w:rPr>
          <w:rFonts w:asciiTheme="minorHAnsi" w:eastAsia="Times New Roman" w:hAnsiTheme="minorHAnsi" w:cstheme="minorHAnsi"/>
          <w:b/>
          <w:bCs/>
          <w:color w:val="000000"/>
          <w:sz w:val="20"/>
          <w:szCs w:val="20"/>
          <w:u w:val="single"/>
          <w:lang w:eastAsia="en-GB"/>
        </w:rPr>
        <w:t>at</w:t>
      </w:r>
      <w:r w:rsidRPr="0022525E">
        <w:rPr>
          <w:rFonts w:asciiTheme="minorHAnsi" w:eastAsia="Times New Roman" w:hAnsiTheme="minorHAnsi" w:cstheme="minorHAnsi"/>
          <w:b/>
          <w:bCs/>
          <w:color w:val="000000"/>
          <w:w w:val="99"/>
          <w:sz w:val="20"/>
          <w:szCs w:val="20"/>
          <w:u w:val="single"/>
          <w:lang w:eastAsia="en-GB"/>
        </w:rPr>
        <w:t>e</w:t>
      </w:r>
      <w:r w:rsidRPr="0022525E">
        <w:rPr>
          <w:rFonts w:asciiTheme="minorHAnsi" w:eastAsia="Times New Roman" w:hAnsiTheme="minorHAnsi" w:cstheme="minorHAnsi"/>
          <w:b/>
          <w:bCs/>
          <w:color w:val="000000"/>
          <w:sz w:val="20"/>
          <w:szCs w:val="20"/>
          <w:u w:val="single"/>
          <w:lang w:eastAsia="en-GB"/>
        </w:rPr>
        <w:t xml:space="preserve">s’ </w:t>
      </w:r>
      <w:r w:rsidRPr="0022525E">
        <w:rPr>
          <w:rFonts w:asciiTheme="minorHAnsi" w:eastAsia="Times New Roman" w:hAnsiTheme="minorHAnsi" w:cstheme="minorHAnsi"/>
          <w:b/>
          <w:bCs/>
          <w:color w:val="000000"/>
          <w:spacing w:val="-11"/>
          <w:sz w:val="20"/>
          <w:szCs w:val="20"/>
          <w:u w:val="single"/>
          <w:lang w:eastAsia="en-GB"/>
        </w:rPr>
        <w:t>W</w:t>
      </w:r>
      <w:r w:rsidRPr="0022525E">
        <w:rPr>
          <w:rFonts w:asciiTheme="minorHAnsi" w:eastAsia="Times New Roman" w:hAnsiTheme="minorHAnsi" w:cstheme="minorHAnsi"/>
          <w:b/>
          <w:bCs/>
          <w:color w:val="000000"/>
          <w:w w:val="99"/>
          <w:sz w:val="20"/>
          <w:szCs w:val="20"/>
          <w:u w:val="single"/>
          <w:lang w:eastAsia="en-GB"/>
        </w:rPr>
        <w:t>ell-bein</w:t>
      </w:r>
      <w:r w:rsidRPr="0022525E">
        <w:rPr>
          <w:rFonts w:asciiTheme="minorHAnsi" w:eastAsia="Times New Roman" w:hAnsiTheme="minorHAnsi" w:cstheme="minorHAnsi"/>
          <w:b/>
          <w:bCs/>
          <w:color w:val="000000"/>
          <w:sz w:val="20"/>
          <w:szCs w:val="20"/>
          <w:u w:val="single"/>
          <w:lang w:eastAsia="en-GB"/>
        </w:rPr>
        <w:t xml:space="preserve">g </w:t>
      </w:r>
      <w:r w:rsidRPr="0022525E">
        <w:rPr>
          <w:rFonts w:asciiTheme="minorHAnsi" w:eastAsia="Times New Roman" w:hAnsiTheme="minorHAnsi" w:cstheme="minorHAnsi"/>
          <w:b/>
          <w:bCs/>
          <w:color w:val="000000"/>
          <w:w w:val="99"/>
          <w:sz w:val="20"/>
          <w:szCs w:val="20"/>
          <w:u w:val="single"/>
          <w:lang w:eastAsia="en-GB"/>
        </w:rPr>
        <w:t>in</w:t>
      </w:r>
      <w:r w:rsidRPr="0022525E">
        <w:rPr>
          <w:rFonts w:asciiTheme="minorHAnsi" w:eastAsia="Times New Roman" w:hAnsiTheme="minorHAnsi" w:cstheme="minorHAnsi"/>
          <w:b/>
          <w:bCs/>
          <w:color w:val="000000"/>
          <w:sz w:val="20"/>
          <w:szCs w:val="20"/>
          <w:u w:val="single"/>
          <w:lang w:eastAsia="en-GB"/>
        </w:rPr>
        <w:t xml:space="preserve"> </w:t>
      </w:r>
      <w:r w:rsidRPr="0022525E">
        <w:rPr>
          <w:rFonts w:asciiTheme="minorHAnsi" w:eastAsia="Times New Roman" w:hAnsiTheme="minorHAnsi" w:cstheme="minorHAnsi"/>
          <w:b/>
          <w:bCs/>
          <w:color w:val="000000"/>
          <w:w w:val="99"/>
          <w:sz w:val="20"/>
          <w:szCs w:val="20"/>
          <w:u w:val="single"/>
          <w:lang w:eastAsia="en-GB"/>
        </w:rPr>
        <w:t>the</w:t>
      </w:r>
      <w:r w:rsidRPr="0022525E">
        <w:rPr>
          <w:rFonts w:asciiTheme="minorHAnsi" w:eastAsia="Times New Roman" w:hAnsiTheme="minorHAnsi" w:cstheme="minorHAnsi"/>
          <w:b/>
          <w:bCs/>
          <w:color w:val="000000"/>
          <w:sz w:val="20"/>
          <w:szCs w:val="20"/>
          <w:u w:val="single"/>
          <w:lang w:eastAsia="en-GB"/>
        </w:rPr>
        <w:t xml:space="preserve"> U</w:t>
      </w:r>
      <w:r w:rsidRPr="0022525E">
        <w:rPr>
          <w:rFonts w:asciiTheme="minorHAnsi" w:eastAsia="Times New Roman" w:hAnsiTheme="minorHAnsi" w:cstheme="minorHAnsi"/>
          <w:b/>
          <w:bCs/>
          <w:color w:val="000000"/>
          <w:w w:val="99"/>
          <w:sz w:val="20"/>
          <w:szCs w:val="20"/>
          <w:u w:val="single"/>
          <w:lang w:eastAsia="en-GB"/>
        </w:rPr>
        <w:t>K</w:t>
      </w:r>
    </w:p>
    <w:p w14:paraId="073EDE48" w14:textId="77777777" w:rsidR="003B508B" w:rsidRPr="0022525E" w:rsidRDefault="003B508B" w:rsidP="003B508B">
      <w:pPr>
        <w:pStyle w:val="NoSpacing"/>
        <w:jc w:val="both"/>
        <w:rPr>
          <w:rFonts w:asciiTheme="minorHAnsi" w:hAnsiTheme="minorHAnsi" w:cstheme="minorHAnsi"/>
          <w:bCs/>
          <w:i/>
          <w:iCs/>
          <w:sz w:val="20"/>
          <w:szCs w:val="20"/>
        </w:rPr>
      </w:pPr>
      <w:r w:rsidRPr="0022525E">
        <w:rPr>
          <w:rFonts w:asciiTheme="minorHAnsi" w:hAnsiTheme="minorHAnsi" w:cstheme="minorHAnsi"/>
          <w:b/>
          <w:sz w:val="20"/>
          <w:szCs w:val="20"/>
        </w:rPr>
        <w:t xml:space="preserve">Presenter: </w:t>
      </w:r>
      <w:r w:rsidRPr="0022525E">
        <w:rPr>
          <w:rFonts w:asciiTheme="minorHAnsi" w:eastAsia="Times New Roman" w:hAnsiTheme="minorHAnsi" w:cstheme="minorHAnsi"/>
          <w:color w:val="000000"/>
          <w:sz w:val="20"/>
          <w:szCs w:val="20"/>
          <w:lang w:eastAsia="en-GB"/>
        </w:rPr>
        <w:t>Ra</w:t>
      </w:r>
      <w:r w:rsidRPr="0022525E">
        <w:rPr>
          <w:rFonts w:asciiTheme="minorHAnsi" w:eastAsia="Times New Roman" w:hAnsiTheme="minorHAnsi" w:cstheme="minorHAnsi"/>
          <w:color w:val="000000"/>
          <w:w w:val="99"/>
          <w:sz w:val="20"/>
          <w:szCs w:val="20"/>
          <w:lang w:eastAsia="en-GB"/>
        </w:rPr>
        <w:t>t</w:t>
      </w:r>
      <w:r w:rsidRPr="0022525E">
        <w:rPr>
          <w:rFonts w:asciiTheme="minorHAnsi" w:eastAsia="Times New Roman" w:hAnsiTheme="minorHAnsi" w:cstheme="minorHAnsi"/>
          <w:color w:val="000000"/>
          <w:sz w:val="20"/>
          <w:szCs w:val="20"/>
          <w:lang w:eastAsia="en-GB"/>
        </w:rPr>
        <w:t>hnayake</w:t>
      </w:r>
      <w:r w:rsidRPr="0022525E">
        <w:rPr>
          <w:rFonts w:asciiTheme="minorHAnsi" w:eastAsia="Times New Roman" w:hAnsiTheme="minorHAnsi" w:cstheme="minorHAnsi"/>
          <w:color w:val="000000"/>
          <w:spacing w:val="30"/>
          <w:sz w:val="20"/>
          <w:szCs w:val="20"/>
          <w:lang w:eastAsia="en-GB"/>
        </w:rPr>
        <w:t xml:space="preserve"> </w:t>
      </w:r>
      <w:proofErr w:type="spellStart"/>
      <w:r w:rsidRPr="0022525E">
        <w:rPr>
          <w:rFonts w:asciiTheme="minorHAnsi" w:eastAsia="Times New Roman" w:hAnsiTheme="minorHAnsi" w:cstheme="minorHAnsi"/>
          <w:color w:val="000000"/>
          <w:w w:val="99"/>
          <w:sz w:val="20"/>
          <w:szCs w:val="20"/>
          <w:lang w:eastAsia="en-GB"/>
        </w:rPr>
        <w:t>M</w:t>
      </w:r>
      <w:r w:rsidRPr="0022525E">
        <w:rPr>
          <w:rFonts w:asciiTheme="minorHAnsi" w:eastAsia="Times New Roman" w:hAnsiTheme="minorHAnsi" w:cstheme="minorHAnsi"/>
          <w:color w:val="000000"/>
          <w:sz w:val="20"/>
          <w:szCs w:val="20"/>
          <w:lang w:eastAsia="en-GB"/>
        </w:rPr>
        <w:t>udhiy</w:t>
      </w:r>
      <w:r w:rsidRPr="0022525E">
        <w:rPr>
          <w:rFonts w:asciiTheme="minorHAnsi" w:eastAsia="Times New Roman" w:hAnsiTheme="minorHAnsi" w:cstheme="minorHAnsi"/>
          <w:color w:val="000000"/>
          <w:w w:val="99"/>
          <w:sz w:val="20"/>
          <w:szCs w:val="20"/>
          <w:lang w:eastAsia="en-GB"/>
        </w:rPr>
        <w:t>a</w:t>
      </w:r>
      <w:r w:rsidRPr="0022525E">
        <w:rPr>
          <w:rFonts w:asciiTheme="minorHAnsi" w:eastAsia="Times New Roman" w:hAnsiTheme="minorHAnsi" w:cstheme="minorHAnsi"/>
          <w:color w:val="000000"/>
          <w:sz w:val="20"/>
          <w:szCs w:val="20"/>
          <w:lang w:eastAsia="en-GB"/>
        </w:rPr>
        <w:t>n</w:t>
      </w:r>
      <w:r w:rsidRPr="0022525E">
        <w:rPr>
          <w:rFonts w:asciiTheme="minorHAnsi" w:eastAsia="Times New Roman" w:hAnsiTheme="minorHAnsi" w:cstheme="minorHAnsi"/>
          <w:color w:val="000000"/>
          <w:w w:val="99"/>
          <w:sz w:val="20"/>
          <w:szCs w:val="20"/>
          <w:lang w:eastAsia="en-GB"/>
        </w:rPr>
        <w:t>se</w:t>
      </w:r>
      <w:r w:rsidRPr="0022525E">
        <w:rPr>
          <w:rFonts w:asciiTheme="minorHAnsi" w:eastAsia="Times New Roman" w:hAnsiTheme="minorHAnsi" w:cstheme="minorHAnsi"/>
          <w:color w:val="000000"/>
          <w:sz w:val="20"/>
          <w:szCs w:val="20"/>
          <w:lang w:eastAsia="en-GB"/>
        </w:rPr>
        <w:t>l</w:t>
      </w:r>
      <w:r w:rsidRPr="0022525E">
        <w:rPr>
          <w:rFonts w:asciiTheme="minorHAnsi" w:eastAsia="Times New Roman" w:hAnsiTheme="minorHAnsi" w:cstheme="minorHAnsi"/>
          <w:color w:val="000000"/>
          <w:spacing w:val="1"/>
          <w:w w:val="99"/>
          <w:sz w:val="20"/>
          <w:szCs w:val="20"/>
          <w:lang w:eastAsia="en-GB"/>
        </w:rPr>
        <w:t>a</w:t>
      </w:r>
      <w:r w:rsidRPr="0022525E">
        <w:rPr>
          <w:rFonts w:asciiTheme="minorHAnsi" w:eastAsia="Times New Roman" w:hAnsiTheme="minorHAnsi" w:cstheme="minorHAnsi"/>
          <w:color w:val="000000"/>
          <w:sz w:val="20"/>
          <w:szCs w:val="20"/>
          <w:lang w:eastAsia="en-GB"/>
        </w:rPr>
        <w:t>g</w:t>
      </w:r>
      <w:r w:rsidRPr="0022525E">
        <w:rPr>
          <w:rFonts w:asciiTheme="minorHAnsi" w:eastAsia="Times New Roman" w:hAnsiTheme="minorHAnsi" w:cstheme="minorHAnsi"/>
          <w:color w:val="000000"/>
          <w:w w:val="99"/>
          <w:sz w:val="20"/>
          <w:szCs w:val="20"/>
          <w:lang w:eastAsia="en-GB"/>
        </w:rPr>
        <w:t>e</w:t>
      </w:r>
      <w:proofErr w:type="spellEnd"/>
      <w:r w:rsidRPr="0022525E">
        <w:rPr>
          <w:rFonts w:asciiTheme="minorHAnsi" w:eastAsia="Times New Roman" w:hAnsiTheme="minorHAnsi" w:cstheme="minorHAnsi"/>
          <w:color w:val="000000"/>
          <w:spacing w:val="30"/>
          <w:sz w:val="20"/>
          <w:szCs w:val="20"/>
          <w:lang w:eastAsia="en-GB"/>
        </w:rPr>
        <w:t xml:space="preserve"> </w:t>
      </w:r>
      <w:proofErr w:type="spellStart"/>
      <w:r w:rsidRPr="0022525E">
        <w:rPr>
          <w:rFonts w:asciiTheme="minorHAnsi" w:eastAsia="Times New Roman" w:hAnsiTheme="minorHAnsi" w:cstheme="minorHAnsi"/>
          <w:color w:val="000000"/>
          <w:sz w:val="20"/>
          <w:szCs w:val="20"/>
          <w:lang w:eastAsia="en-GB"/>
        </w:rPr>
        <w:t>Dul</w:t>
      </w:r>
      <w:r w:rsidRPr="0022525E">
        <w:rPr>
          <w:rFonts w:asciiTheme="minorHAnsi" w:eastAsia="Times New Roman" w:hAnsiTheme="minorHAnsi" w:cstheme="minorHAnsi"/>
          <w:color w:val="000000"/>
          <w:w w:val="99"/>
          <w:sz w:val="20"/>
          <w:szCs w:val="20"/>
          <w:lang w:eastAsia="en-GB"/>
        </w:rPr>
        <w:t>a</w:t>
      </w:r>
      <w:r w:rsidRPr="0022525E">
        <w:rPr>
          <w:rFonts w:asciiTheme="minorHAnsi" w:eastAsia="Times New Roman" w:hAnsiTheme="minorHAnsi" w:cstheme="minorHAnsi"/>
          <w:color w:val="000000"/>
          <w:sz w:val="20"/>
          <w:szCs w:val="20"/>
          <w:lang w:eastAsia="en-GB"/>
        </w:rPr>
        <w:t>n</w:t>
      </w:r>
      <w:r w:rsidRPr="0022525E">
        <w:rPr>
          <w:rFonts w:asciiTheme="minorHAnsi" w:eastAsia="Times New Roman" w:hAnsiTheme="minorHAnsi" w:cstheme="minorHAnsi"/>
          <w:color w:val="000000"/>
          <w:w w:val="99"/>
          <w:sz w:val="20"/>
          <w:szCs w:val="20"/>
          <w:lang w:eastAsia="en-GB"/>
        </w:rPr>
        <w:t>ee</w:t>
      </w:r>
      <w:proofErr w:type="spellEnd"/>
      <w:r w:rsidRPr="0022525E">
        <w:rPr>
          <w:rFonts w:asciiTheme="minorHAnsi" w:eastAsia="Times New Roman" w:hAnsiTheme="minorHAnsi" w:cstheme="minorHAnsi"/>
          <w:color w:val="000000"/>
          <w:spacing w:val="30"/>
          <w:sz w:val="20"/>
          <w:szCs w:val="20"/>
          <w:lang w:eastAsia="en-GB"/>
        </w:rPr>
        <w:t xml:space="preserve"> </w:t>
      </w:r>
      <w:r w:rsidRPr="0022525E">
        <w:rPr>
          <w:rFonts w:asciiTheme="minorHAnsi" w:eastAsia="Times New Roman" w:hAnsiTheme="minorHAnsi" w:cstheme="minorHAnsi"/>
          <w:color w:val="000000"/>
          <w:sz w:val="20"/>
          <w:szCs w:val="20"/>
          <w:lang w:eastAsia="en-GB"/>
        </w:rPr>
        <w:t>K</w:t>
      </w:r>
      <w:r w:rsidRPr="0022525E">
        <w:rPr>
          <w:rFonts w:asciiTheme="minorHAnsi" w:eastAsia="Times New Roman" w:hAnsiTheme="minorHAnsi" w:cstheme="minorHAnsi"/>
          <w:color w:val="000000"/>
          <w:w w:val="99"/>
          <w:sz w:val="20"/>
          <w:szCs w:val="20"/>
          <w:lang w:eastAsia="en-GB"/>
        </w:rPr>
        <w:t>a</w:t>
      </w:r>
      <w:r w:rsidRPr="0022525E">
        <w:rPr>
          <w:rFonts w:asciiTheme="minorHAnsi" w:eastAsia="Times New Roman" w:hAnsiTheme="minorHAnsi" w:cstheme="minorHAnsi"/>
          <w:color w:val="000000"/>
          <w:sz w:val="20"/>
          <w:szCs w:val="20"/>
          <w:lang w:eastAsia="en-GB"/>
        </w:rPr>
        <w:t>run</w:t>
      </w:r>
      <w:r w:rsidRPr="0022525E">
        <w:rPr>
          <w:rFonts w:asciiTheme="minorHAnsi" w:eastAsia="Times New Roman" w:hAnsiTheme="minorHAnsi" w:cstheme="minorHAnsi"/>
          <w:color w:val="000000"/>
          <w:w w:val="99"/>
          <w:sz w:val="20"/>
          <w:szCs w:val="20"/>
          <w:lang w:eastAsia="en-GB"/>
        </w:rPr>
        <w:t>a</w:t>
      </w:r>
      <w:r w:rsidRPr="0022525E">
        <w:rPr>
          <w:rFonts w:asciiTheme="minorHAnsi" w:eastAsia="Times New Roman" w:hAnsiTheme="minorHAnsi" w:cstheme="minorHAnsi"/>
          <w:color w:val="000000"/>
          <w:sz w:val="20"/>
          <w:szCs w:val="20"/>
          <w:lang w:eastAsia="en-GB"/>
        </w:rPr>
        <w:t>ra</w:t>
      </w:r>
      <w:r w:rsidRPr="0022525E">
        <w:rPr>
          <w:rFonts w:asciiTheme="minorHAnsi" w:eastAsia="Times New Roman" w:hAnsiTheme="minorHAnsi" w:cstheme="minorHAnsi"/>
          <w:color w:val="000000"/>
          <w:spacing w:val="1"/>
          <w:w w:val="99"/>
          <w:sz w:val="20"/>
          <w:szCs w:val="20"/>
          <w:lang w:eastAsia="en-GB"/>
        </w:rPr>
        <w:t>t</w:t>
      </w:r>
      <w:r w:rsidRPr="0022525E">
        <w:rPr>
          <w:rFonts w:asciiTheme="minorHAnsi" w:eastAsia="Times New Roman" w:hAnsiTheme="minorHAnsi" w:cstheme="minorHAnsi"/>
          <w:color w:val="000000"/>
          <w:sz w:val="20"/>
          <w:szCs w:val="20"/>
          <w:lang w:eastAsia="en-GB"/>
        </w:rPr>
        <w:t>hn</w:t>
      </w:r>
      <w:r w:rsidRPr="0022525E">
        <w:rPr>
          <w:rFonts w:asciiTheme="minorHAnsi" w:eastAsia="Times New Roman" w:hAnsiTheme="minorHAnsi" w:cstheme="minorHAnsi"/>
          <w:color w:val="000000"/>
          <w:w w:val="99"/>
          <w:sz w:val="20"/>
          <w:szCs w:val="20"/>
          <w:lang w:eastAsia="en-GB"/>
        </w:rPr>
        <w:t>e</w:t>
      </w:r>
      <w:r w:rsidRPr="0022525E">
        <w:rPr>
          <w:rFonts w:asciiTheme="minorHAnsi" w:hAnsiTheme="minorHAnsi" w:cstheme="minorHAnsi"/>
          <w:b/>
          <w:sz w:val="20"/>
          <w:szCs w:val="20"/>
        </w:rPr>
        <w:t xml:space="preserve">, </w:t>
      </w:r>
      <w:r w:rsidRPr="0022525E">
        <w:rPr>
          <w:rFonts w:asciiTheme="minorHAnsi" w:hAnsiTheme="minorHAnsi" w:cstheme="minorHAnsi"/>
          <w:bCs/>
          <w:i/>
          <w:iCs/>
          <w:sz w:val="20"/>
          <w:szCs w:val="20"/>
        </w:rPr>
        <w:t>General and Internal Medicine/ Clinical Fellow Level 1 New Cross Hospital, Royal Wolverhampton NHS Trust</w:t>
      </w:r>
    </w:p>
    <w:p w14:paraId="11E21732" w14:textId="77777777" w:rsidR="003B508B" w:rsidRPr="0022525E" w:rsidRDefault="003B508B" w:rsidP="003B508B">
      <w:pPr>
        <w:widowControl w:val="0"/>
        <w:spacing w:after="0" w:line="240" w:lineRule="auto"/>
        <w:ind w:right="-49"/>
        <w:rPr>
          <w:rFonts w:ascii="Times New Roman" w:eastAsia="Times New Roman" w:hAnsi="Times New Roman" w:cs="Times New Roman"/>
          <w:color w:val="000000"/>
          <w:w w:val="99"/>
          <w:sz w:val="20"/>
          <w:szCs w:val="20"/>
          <w:lang w:eastAsia="en-GB"/>
        </w:rPr>
      </w:pPr>
      <w:r w:rsidRPr="0022525E">
        <w:rPr>
          <w:rFonts w:asciiTheme="minorHAnsi" w:hAnsiTheme="minorHAnsi" w:cstheme="minorHAnsi"/>
          <w:b/>
          <w:sz w:val="20"/>
          <w:szCs w:val="20"/>
        </w:rPr>
        <w:t xml:space="preserve">Co-authors: </w:t>
      </w:r>
      <w:r w:rsidRPr="0022525E">
        <w:rPr>
          <w:rFonts w:ascii="Calibri" w:eastAsia="Times New Roman" w:hAnsi="Calibri" w:cs="Calibri"/>
          <w:color w:val="000000"/>
          <w:sz w:val="20"/>
          <w:szCs w:val="20"/>
          <w:lang w:eastAsia="en-GB"/>
        </w:rPr>
        <w:t>B</w:t>
      </w:r>
      <w:r w:rsidRPr="0022525E">
        <w:rPr>
          <w:rFonts w:ascii="Calibri" w:eastAsia="Times New Roman" w:hAnsi="Calibri" w:cs="Calibri"/>
          <w:color w:val="000000"/>
          <w:w w:val="99"/>
          <w:sz w:val="20"/>
          <w:szCs w:val="20"/>
          <w:lang w:eastAsia="en-GB"/>
        </w:rPr>
        <w:t>i</w:t>
      </w:r>
      <w:r w:rsidRPr="0022525E">
        <w:rPr>
          <w:rFonts w:ascii="Calibri" w:eastAsia="Times New Roman" w:hAnsi="Calibri" w:cs="Calibri"/>
          <w:color w:val="000000"/>
          <w:sz w:val="20"/>
          <w:szCs w:val="20"/>
          <w:lang w:eastAsia="en-GB"/>
        </w:rPr>
        <w:t>ndu</w:t>
      </w:r>
      <w:r w:rsidRPr="0022525E">
        <w:rPr>
          <w:rFonts w:ascii="Calibri" w:eastAsia="Times New Roman" w:hAnsi="Calibri" w:cs="Calibri"/>
          <w:color w:val="000000"/>
          <w:spacing w:val="30"/>
          <w:sz w:val="20"/>
          <w:szCs w:val="20"/>
          <w:lang w:eastAsia="en-GB"/>
        </w:rPr>
        <w:t xml:space="preserve"> </w:t>
      </w:r>
      <w:r w:rsidRPr="0022525E">
        <w:rPr>
          <w:rFonts w:ascii="Calibri" w:eastAsia="Times New Roman" w:hAnsi="Calibri" w:cs="Calibri"/>
          <w:color w:val="000000"/>
          <w:sz w:val="20"/>
          <w:szCs w:val="20"/>
          <w:lang w:eastAsia="en-GB"/>
        </w:rPr>
        <w:t>G</w:t>
      </w:r>
      <w:r w:rsidRPr="0022525E">
        <w:rPr>
          <w:rFonts w:ascii="Calibri" w:eastAsia="Times New Roman" w:hAnsi="Calibri" w:cs="Calibri"/>
          <w:color w:val="000000"/>
          <w:w w:val="99"/>
          <w:sz w:val="20"/>
          <w:szCs w:val="20"/>
          <w:lang w:eastAsia="en-GB"/>
        </w:rPr>
        <w:t>a</w:t>
      </w:r>
      <w:r w:rsidRPr="0022525E">
        <w:rPr>
          <w:rFonts w:ascii="Calibri" w:eastAsia="Times New Roman" w:hAnsi="Calibri" w:cs="Calibri"/>
          <w:color w:val="000000"/>
          <w:sz w:val="20"/>
          <w:szCs w:val="20"/>
          <w:lang w:eastAsia="en-GB"/>
        </w:rPr>
        <w:t>u</w:t>
      </w:r>
      <w:r w:rsidRPr="0022525E">
        <w:rPr>
          <w:rFonts w:ascii="Calibri" w:eastAsia="Times New Roman" w:hAnsi="Calibri" w:cs="Calibri"/>
          <w:color w:val="000000"/>
          <w:spacing w:val="-7"/>
          <w:w w:val="99"/>
          <w:sz w:val="20"/>
          <w:szCs w:val="20"/>
          <w:lang w:eastAsia="en-GB"/>
        </w:rPr>
        <w:t>r</w:t>
      </w:r>
      <w:r w:rsidRPr="0022525E">
        <w:rPr>
          <w:rFonts w:ascii="Calibri" w:eastAsia="Times New Roman" w:hAnsi="Calibri" w:cs="Calibri"/>
          <w:color w:val="000000"/>
          <w:sz w:val="20"/>
          <w:szCs w:val="20"/>
          <w:lang w:eastAsia="en-GB"/>
        </w:rPr>
        <w:t>,</w:t>
      </w:r>
      <w:r w:rsidRPr="0022525E">
        <w:rPr>
          <w:rFonts w:ascii="Calibri" w:eastAsia="Times New Roman" w:hAnsi="Calibri" w:cs="Calibri"/>
          <w:color w:val="000000"/>
          <w:spacing w:val="29"/>
          <w:sz w:val="20"/>
          <w:szCs w:val="20"/>
          <w:lang w:eastAsia="en-GB"/>
        </w:rPr>
        <w:t xml:space="preserve"> </w:t>
      </w:r>
      <w:r w:rsidRPr="0022525E">
        <w:rPr>
          <w:rFonts w:ascii="Calibri" w:eastAsia="Times New Roman" w:hAnsi="Calibri" w:cs="Calibri"/>
          <w:color w:val="000000"/>
          <w:spacing w:val="-21"/>
          <w:sz w:val="20"/>
          <w:szCs w:val="20"/>
          <w:lang w:eastAsia="en-GB"/>
        </w:rPr>
        <w:t>Y</w:t>
      </w:r>
      <w:r w:rsidRPr="0022525E">
        <w:rPr>
          <w:rFonts w:ascii="Calibri" w:eastAsia="Times New Roman" w:hAnsi="Calibri" w:cs="Calibri"/>
          <w:color w:val="000000"/>
          <w:spacing w:val="-1"/>
          <w:sz w:val="20"/>
          <w:szCs w:val="20"/>
          <w:lang w:eastAsia="en-GB"/>
        </w:rPr>
        <w:t>u</w:t>
      </w:r>
      <w:r w:rsidRPr="0022525E">
        <w:rPr>
          <w:rFonts w:ascii="Calibri" w:eastAsia="Times New Roman" w:hAnsi="Calibri" w:cs="Calibri"/>
          <w:color w:val="000000"/>
          <w:sz w:val="20"/>
          <w:szCs w:val="20"/>
          <w:lang w:eastAsia="en-GB"/>
        </w:rPr>
        <w:t>v</w:t>
      </w:r>
      <w:r w:rsidRPr="0022525E">
        <w:rPr>
          <w:rFonts w:ascii="Calibri" w:eastAsia="Times New Roman" w:hAnsi="Calibri" w:cs="Calibri"/>
          <w:color w:val="000000"/>
          <w:w w:val="99"/>
          <w:sz w:val="20"/>
          <w:szCs w:val="20"/>
          <w:lang w:eastAsia="en-GB"/>
        </w:rPr>
        <w:t>a</w:t>
      </w:r>
      <w:r w:rsidRPr="0022525E">
        <w:rPr>
          <w:rFonts w:ascii="Calibri" w:eastAsia="Times New Roman" w:hAnsi="Calibri" w:cs="Calibri"/>
          <w:color w:val="000000"/>
          <w:spacing w:val="30"/>
          <w:sz w:val="20"/>
          <w:szCs w:val="20"/>
          <w:lang w:eastAsia="en-GB"/>
        </w:rPr>
        <w:t xml:space="preserve"> </w:t>
      </w:r>
      <w:r w:rsidRPr="0022525E">
        <w:rPr>
          <w:rFonts w:ascii="Calibri" w:eastAsia="Times New Roman" w:hAnsi="Calibri" w:cs="Calibri"/>
          <w:color w:val="000000"/>
          <w:sz w:val="20"/>
          <w:szCs w:val="20"/>
          <w:lang w:eastAsia="en-GB"/>
        </w:rPr>
        <w:t>R</w:t>
      </w:r>
      <w:r w:rsidRPr="0022525E">
        <w:rPr>
          <w:rFonts w:ascii="Calibri" w:eastAsia="Times New Roman" w:hAnsi="Calibri" w:cs="Calibri"/>
          <w:color w:val="000000"/>
          <w:w w:val="99"/>
          <w:sz w:val="20"/>
          <w:szCs w:val="20"/>
          <w:lang w:eastAsia="en-GB"/>
        </w:rPr>
        <w:t>a</w:t>
      </w:r>
      <w:r w:rsidRPr="0022525E">
        <w:rPr>
          <w:rFonts w:ascii="Calibri" w:eastAsia="Times New Roman" w:hAnsi="Calibri" w:cs="Calibri"/>
          <w:color w:val="000000"/>
          <w:sz w:val="20"/>
          <w:szCs w:val="20"/>
          <w:lang w:eastAsia="en-GB"/>
        </w:rPr>
        <w:t>v</w:t>
      </w:r>
      <w:r w:rsidRPr="0022525E">
        <w:rPr>
          <w:rFonts w:ascii="Calibri" w:eastAsia="Times New Roman" w:hAnsi="Calibri" w:cs="Calibri"/>
          <w:color w:val="000000"/>
          <w:w w:val="99"/>
          <w:sz w:val="20"/>
          <w:szCs w:val="20"/>
          <w:lang w:eastAsia="en-GB"/>
        </w:rPr>
        <w:t>i</w:t>
      </w:r>
      <w:r w:rsidRPr="0022525E">
        <w:rPr>
          <w:rFonts w:ascii="Calibri" w:eastAsia="Times New Roman" w:hAnsi="Calibri" w:cs="Calibri"/>
          <w:color w:val="000000"/>
          <w:sz w:val="20"/>
          <w:szCs w:val="20"/>
          <w:lang w:eastAsia="en-GB"/>
        </w:rPr>
        <w:t>nd</w:t>
      </w:r>
      <w:r w:rsidRPr="0022525E">
        <w:rPr>
          <w:rFonts w:ascii="Calibri" w:eastAsia="Times New Roman" w:hAnsi="Calibri" w:cs="Calibri"/>
          <w:color w:val="000000"/>
          <w:w w:val="99"/>
          <w:sz w:val="20"/>
          <w:szCs w:val="20"/>
          <w:lang w:eastAsia="en-GB"/>
        </w:rPr>
        <w:t>ra</w:t>
      </w:r>
      <w:r w:rsidRPr="0022525E">
        <w:rPr>
          <w:rFonts w:ascii="Calibri" w:eastAsia="Times New Roman" w:hAnsi="Calibri" w:cs="Calibri"/>
          <w:color w:val="000000"/>
          <w:sz w:val="20"/>
          <w:szCs w:val="20"/>
          <w:lang w:eastAsia="en-GB"/>
        </w:rPr>
        <w:t>n,</w:t>
      </w:r>
      <w:r w:rsidRPr="0022525E">
        <w:rPr>
          <w:rFonts w:ascii="Calibri" w:eastAsia="Times New Roman" w:hAnsi="Calibri" w:cs="Calibri"/>
          <w:color w:val="000000"/>
          <w:spacing w:val="30"/>
          <w:sz w:val="20"/>
          <w:szCs w:val="20"/>
          <w:lang w:eastAsia="en-GB"/>
        </w:rPr>
        <w:t xml:space="preserve"> </w:t>
      </w:r>
      <w:r w:rsidRPr="0022525E">
        <w:rPr>
          <w:rFonts w:ascii="Calibri" w:eastAsia="Times New Roman" w:hAnsi="Calibri" w:cs="Calibri"/>
          <w:color w:val="000000"/>
          <w:sz w:val="20"/>
          <w:szCs w:val="20"/>
          <w:lang w:eastAsia="en-GB"/>
        </w:rPr>
        <w:t>E</w:t>
      </w:r>
      <w:r w:rsidRPr="0022525E">
        <w:rPr>
          <w:rFonts w:ascii="Calibri" w:eastAsia="Times New Roman" w:hAnsi="Calibri" w:cs="Calibri"/>
          <w:color w:val="000000"/>
          <w:w w:val="99"/>
          <w:sz w:val="20"/>
          <w:szCs w:val="20"/>
          <w:lang w:eastAsia="en-GB"/>
        </w:rPr>
        <w:t>mil</w:t>
      </w:r>
      <w:r w:rsidRPr="0022525E">
        <w:rPr>
          <w:rFonts w:ascii="Calibri" w:eastAsia="Times New Roman" w:hAnsi="Calibri" w:cs="Calibri"/>
          <w:color w:val="000000"/>
          <w:sz w:val="20"/>
          <w:szCs w:val="20"/>
          <w:lang w:eastAsia="en-GB"/>
        </w:rPr>
        <w:t>y</w:t>
      </w:r>
      <w:r w:rsidRPr="0022525E">
        <w:rPr>
          <w:rFonts w:ascii="Calibri" w:eastAsia="Times New Roman" w:hAnsi="Calibri" w:cs="Calibri"/>
          <w:color w:val="000000"/>
          <w:spacing w:val="30"/>
          <w:sz w:val="20"/>
          <w:szCs w:val="20"/>
          <w:lang w:eastAsia="en-GB"/>
        </w:rPr>
        <w:t xml:space="preserve"> </w:t>
      </w:r>
      <w:r w:rsidRPr="0022525E">
        <w:rPr>
          <w:rFonts w:ascii="Calibri" w:eastAsia="Times New Roman" w:hAnsi="Calibri" w:cs="Calibri"/>
          <w:color w:val="000000"/>
          <w:sz w:val="20"/>
          <w:szCs w:val="20"/>
          <w:lang w:eastAsia="en-GB"/>
        </w:rPr>
        <w:t>Aud</w:t>
      </w:r>
      <w:r w:rsidRPr="0022525E">
        <w:rPr>
          <w:rFonts w:ascii="Calibri" w:eastAsia="Times New Roman" w:hAnsi="Calibri" w:cs="Calibri"/>
          <w:color w:val="000000"/>
          <w:w w:val="99"/>
          <w:sz w:val="20"/>
          <w:szCs w:val="20"/>
          <w:lang w:eastAsia="en-GB"/>
        </w:rPr>
        <w:t>e</w:t>
      </w:r>
      <w:r w:rsidRPr="0022525E">
        <w:rPr>
          <w:rFonts w:ascii="Calibri" w:eastAsia="Times New Roman" w:hAnsi="Calibri" w:cs="Calibri"/>
          <w:color w:val="000000"/>
          <w:spacing w:val="1"/>
          <w:w w:val="99"/>
          <w:sz w:val="20"/>
          <w:szCs w:val="20"/>
          <w:lang w:eastAsia="en-GB"/>
        </w:rPr>
        <w:t>t</w:t>
      </w:r>
      <w:r w:rsidRPr="0022525E">
        <w:rPr>
          <w:rFonts w:ascii="Calibri" w:eastAsia="Times New Roman" w:hAnsi="Calibri" w:cs="Calibri"/>
          <w:color w:val="000000"/>
          <w:sz w:val="20"/>
          <w:szCs w:val="20"/>
          <w:lang w:eastAsia="en-GB"/>
        </w:rPr>
        <w:t>,</w:t>
      </w:r>
      <w:r w:rsidRPr="0022525E">
        <w:rPr>
          <w:rFonts w:ascii="Calibri" w:eastAsia="Times New Roman" w:hAnsi="Calibri" w:cs="Calibri"/>
          <w:color w:val="000000"/>
          <w:spacing w:val="14"/>
          <w:sz w:val="20"/>
          <w:szCs w:val="20"/>
          <w:lang w:eastAsia="en-GB"/>
        </w:rPr>
        <w:t xml:space="preserve"> </w:t>
      </w:r>
      <w:r w:rsidRPr="0022525E">
        <w:rPr>
          <w:rFonts w:ascii="Calibri" w:eastAsia="Times New Roman" w:hAnsi="Calibri" w:cs="Calibri"/>
          <w:color w:val="000000"/>
          <w:spacing w:val="-19"/>
          <w:sz w:val="20"/>
          <w:szCs w:val="20"/>
          <w:lang w:eastAsia="en-GB"/>
        </w:rPr>
        <w:t>Y</w:t>
      </w:r>
      <w:r w:rsidRPr="0022525E">
        <w:rPr>
          <w:rFonts w:ascii="Calibri" w:eastAsia="Times New Roman" w:hAnsi="Calibri" w:cs="Calibri"/>
          <w:color w:val="000000"/>
          <w:sz w:val="20"/>
          <w:szCs w:val="20"/>
          <w:lang w:eastAsia="en-GB"/>
        </w:rPr>
        <w:t>og</w:t>
      </w:r>
      <w:r w:rsidRPr="0022525E">
        <w:rPr>
          <w:rFonts w:ascii="Calibri" w:eastAsia="Times New Roman" w:hAnsi="Calibri" w:cs="Calibri"/>
          <w:color w:val="000000"/>
          <w:w w:val="99"/>
          <w:sz w:val="20"/>
          <w:szCs w:val="20"/>
          <w:lang w:eastAsia="en-GB"/>
        </w:rPr>
        <w:t>e</w:t>
      </w:r>
      <w:r w:rsidRPr="0022525E">
        <w:rPr>
          <w:rFonts w:ascii="Calibri" w:eastAsia="Times New Roman" w:hAnsi="Calibri" w:cs="Calibri"/>
          <w:color w:val="000000"/>
          <w:sz w:val="20"/>
          <w:szCs w:val="20"/>
          <w:lang w:eastAsia="en-GB"/>
        </w:rPr>
        <w:t>shw</w:t>
      </w:r>
      <w:r w:rsidRPr="0022525E">
        <w:rPr>
          <w:rFonts w:ascii="Calibri" w:eastAsia="Times New Roman" w:hAnsi="Calibri" w:cs="Calibri"/>
          <w:color w:val="000000"/>
          <w:w w:val="99"/>
          <w:sz w:val="20"/>
          <w:szCs w:val="20"/>
          <w:lang w:eastAsia="en-GB"/>
        </w:rPr>
        <w:t>a</w:t>
      </w:r>
      <w:r w:rsidRPr="0022525E">
        <w:rPr>
          <w:rFonts w:ascii="Calibri" w:eastAsia="Times New Roman" w:hAnsi="Calibri" w:cs="Calibri"/>
          <w:color w:val="000000"/>
          <w:sz w:val="20"/>
          <w:szCs w:val="20"/>
          <w:lang w:eastAsia="en-GB"/>
        </w:rPr>
        <w:t>r</w:t>
      </w:r>
      <w:r w:rsidRPr="0022525E">
        <w:rPr>
          <w:rFonts w:ascii="Calibri" w:eastAsia="Times New Roman" w:hAnsi="Calibri" w:cs="Calibri"/>
          <w:color w:val="000000"/>
          <w:spacing w:val="15"/>
          <w:sz w:val="20"/>
          <w:szCs w:val="20"/>
          <w:lang w:eastAsia="en-GB"/>
        </w:rPr>
        <w:t xml:space="preserve"> </w:t>
      </w:r>
      <w:r w:rsidRPr="0022525E">
        <w:rPr>
          <w:rFonts w:ascii="Calibri" w:eastAsia="Times New Roman" w:hAnsi="Calibri" w:cs="Calibri"/>
          <w:color w:val="000000"/>
          <w:w w:val="99"/>
          <w:sz w:val="20"/>
          <w:szCs w:val="20"/>
          <w:lang w:eastAsia="en-GB"/>
        </w:rPr>
        <w:t>G</w:t>
      </w:r>
      <w:r w:rsidRPr="0022525E">
        <w:rPr>
          <w:rFonts w:ascii="Calibri" w:eastAsia="Times New Roman" w:hAnsi="Calibri" w:cs="Calibri"/>
          <w:color w:val="000000"/>
          <w:sz w:val="20"/>
          <w:szCs w:val="20"/>
          <w:lang w:eastAsia="en-GB"/>
        </w:rPr>
        <w:t>ohil,</w:t>
      </w:r>
      <w:r w:rsidRPr="0022525E">
        <w:rPr>
          <w:rFonts w:ascii="Calibri" w:eastAsia="Times New Roman" w:hAnsi="Calibri" w:cs="Calibri"/>
          <w:color w:val="000000"/>
          <w:spacing w:val="15"/>
          <w:sz w:val="20"/>
          <w:szCs w:val="20"/>
          <w:lang w:eastAsia="en-GB"/>
        </w:rPr>
        <w:t xml:space="preserve"> </w:t>
      </w:r>
      <w:proofErr w:type="spellStart"/>
      <w:r w:rsidRPr="0022525E">
        <w:rPr>
          <w:rFonts w:ascii="Calibri" w:eastAsia="Times New Roman" w:hAnsi="Calibri" w:cs="Calibri"/>
          <w:color w:val="000000"/>
          <w:w w:val="99"/>
          <w:sz w:val="20"/>
          <w:szCs w:val="20"/>
          <w:lang w:eastAsia="en-GB"/>
        </w:rPr>
        <w:t>G</w:t>
      </w:r>
      <w:r w:rsidRPr="0022525E">
        <w:rPr>
          <w:rFonts w:ascii="Calibri" w:eastAsia="Times New Roman" w:hAnsi="Calibri" w:cs="Calibri"/>
          <w:color w:val="000000"/>
          <w:sz w:val="20"/>
          <w:szCs w:val="20"/>
          <w:lang w:eastAsia="en-GB"/>
        </w:rPr>
        <w:t>iho</w:t>
      </w:r>
      <w:proofErr w:type="spellEnd"/>
      <w:r w:rsidRPr="0022525E">
        <w:rPr>
          <w:rFonts w:ascii="Calibri" w:eastAsia="Times New Roman" w:hAnsi="Calibri" w:cs="Calibri"/>
          <w:color w:val="000000"/>
          <w:sz w:val="20"/>
          <w:szCs w:val="20"/>
          <w:lang w:eastAsia="en-GB"/>
        </w:rPr>
        <w:t xml:space="preserve"> </w:t>
      </w:r>
      <w:r w:rsidRPr="0022525E">
        <w:rPr>
          <w:rFonts w:ascii="Calibri" w:eastAsia="Times New Roman" w:hAnsi="Calibri" w:cs="Calibri"/>
          <w:color w:val="000000"/>
          <w:spacing w:val="-20"/>
          <w:sz w:val="20"/>
          <w:szCs w:val="20"/>
          <w:lang w:eastAsia="en-GB"/>
        </w:rPr>
        <w:t>Y</w:t>
      </w:r>
      <w:r w:rsidRPr="0022525E">
        <w:rPr>
          <w:rFonts w:ascii="Calibri" w:eastAsia="Times New Roman" w:hAnsi="Calibri" w:cs="Calibri"/>
          <w:color w:val="000000"/>
          <w:sz w:val="20"/>
          <w:szCs w:val="20"/>
          <w:lang w:eastAsia="en-GB"/>
        </w:rPr>
        <w:t xml:space="preserve">oon, Dawar </w:t>
      </w:r>
      <w:r w:rsidRPr="0022525E">
        <w:rPr>
          <w:rFonts w:ascii="Calibri" w:eastAsia="Times New Roman" w:hAnsi="Calibri" w:cs="Calibri"/>
          <w:color w:val="000000"/>
          <w:spacing w:val="-18"/>
          <w:sz w:val="20"/>
          <w:szCs w:val="20"/>
          <w:lang w:eastAsia="en-GB"/>
        </w:rPr>
        <w:t>A</w:t>
      </w:r>
      <w:r w:rsidRPr="0022525E">
        <w:rPr>
          <w:rFonts w:ascii="Calibri" w:eastAsia="Times New Roman" w:hAnsi="Calibri" w:cs="Calibri"/>
          <w:color w:val="000000"/>
          <w:sz w:val="20"/>
          <w:szCs w:val="20"/>
          <w:lang w:eastAsia="en-GB"/>
        </w:rPr>
        <w:t>yy</w:t>
      </w:r>
      <w:r w:rsidRPr="0022525E">
        <w:rPr>
          <w:rFonts w:ascii="Calibri" w:eastAsia="Times New Roman" w:hAnsi="Calibri" w:cs="Calibri"/>
          <w:color w:val="000000"/>
          <w:w w:val="99"/>
          <w:sz w:val="20"/>
          <w:szCs w:val="20"/>
          <w:lang w:eastAsia="en-GB"/>
        </w:rPr>
        <w:t>az</w:t>
      </w:r>
      <w:r w:rsidRPr="0022525E">
        <w:rPr>
          <w:rFonts w:ascii="Calibri" w:eastAsia="Times New Roman" w:hAnsi="Calibri" w:cs="Calibri"/>
          <w:color w:val="000000"/>
          <w:sz w:val="20"/>
          <w:szCs w:val="20"/>
          <w:lang w:eastAsia="en-GB"/>
        </w:rPr>
        <w:t>, R</w:t>
      </w:r>
      <w:r w:rsidRPr="0022525E">
        <w:rPr>
          <w:rFonts w:ascii="Calibri" w:eastAsia="Times New Roman" w:hAnsi="Calibri" w:cs="Calibri"/>
          <w:color w:val="000000"/>
          <w:w w:val="99"/>
          <w:sz w:val="20"/>
          <w:szCs w:val="20"/>
          <w:lang w:eastAsia="en-GB"/>
        </w:rPr>
        <w:t>a</w:t>
      </w:r>
      <w:r w:rsidRPr="0022525E">
        <w:rPr>
          <w:rFonts w:ascii="Calibri" w:eastAsia="Times New Roman" w:hAnsi="Calibri" w:cs="Calibri"/>
          <w:color w:val="000000"/>
          <w:sz w:val="20"/>
          <w:szCs w:val="20"/>
          <w:lang w:eastAsia="en-GB"/>
        </w:rPr>
        <w:t>j</w:t>
      </w:r>
      <w:r w:rsidRPr="0022525E">
        <w:rPr>
          <w:rFonts w:ascii="Calibri" w:eastAsia="Times New Roman" w:hAnsi="Calibri" w:cs="Calibri"/>
          <w:color w:val="000000"/>
          <w:w w:val="99"/>
          <w:sz w:val="20"/>
          <w:szCs w:val="20"/>
          <w:lang w:eastAsia="en-GB"/>
        </w:rPr>
        <w:t>ee</w:t>
      </w:r>
      <w:r w:rsidRPr="0022525E">
        <w:rPr>
          <w:rFonts w:ascii="Calibri" w:eastAsia="Times New Roman" w:hAnsi="Calibri" w:cs="Calibri"/>
          <w:color w:val="000000"/>
          <w:sz w:val="20"/>
          <w:szCs w:val="20"/>
          <w:lang w:eastAsia="en-GB"/>
        </w:rPr>
        <w:t>v R</w:t>
      </w:r>
      <w:r w:rsidRPr="0022525E">
        <w:rPr>
          <w:rFonts w:ascii="Calibri" w:eastAsia="Times New Roman" w:hAnsi="Calibri" w:cs="Calibri"/>
          <w:color w:val="000000"/>
          <w:w w:val="99"/>
          <w:sz w:val="20"/>
          <w:szCs w:val="20"/>
          <w:lang w:eastAsia="en-GB"/>
        </w:rPr>
        <w:t>a</w:t>
      </w:r>
      <w:r w:rsidRPr="0022525E">
        <w:rPr>
          <w:rFonts w:ascii="Calibri" w:eastAsia="Times New Roman" w:hAnsi="Calibri" w:cs="Calibri"/>
          <w:color w:val="000000"/>
          <w:sz w:val="20"/>
          <w:szCs w:val="20"/>
          <w:lang w:eastAsia="en-GB"/>
        </w:rPr>
        <w:t>gh</w:t>
      </w:r>
      <w:r w:rsidRPr="0022525E">
        <w:rPr>
          <w:rFonts w:ascii="Calibri" w:eastAsia="Times New Roman" w:hAnsi="Calibri" w:cs="Calibri"/>
          <w:color w:val="000000"/>
          <w:w w:val="99"/>
          <w:sz w:val="20"/>
          <w:szCs w:val="20"/>
          <w:lang w:eastAsia="en-GB"/>
        </w:rPr>
        <w:t>a</w:t>
      </w:r>
      <w:r w:rsidRPr="0022525E">
        <w:rPr>
          <w:rFonts w:ascii="Calibri" w:eastAsia="Times New Roman" w:hAnsi="Calibri" w:cs="Calibri"/>
          <w:color w:val="000000"/>
          <w:sz w:val="20"/>
          <w:szCs w:val="20"/>
          <w:lang w:eastAsia="en-GB"/>
        </w:rPr>
        <w:t>v</w:t>
      </w:r>
      <w:r w:rsidRPr="0022525E">
        <w:rPr>
          <w:rFonts w:ascii="Calibri" w:eastAsia="Times New Roman" w:hAnsi="Calibri" w:cs="Calibri"/>
          <w:color w:val="000000"/>
          <w:w w:val="99"/>
          <w:sz w:val="20"/>
          <w:szCs w:val="20"/>
          <w:lang w:eastAsia="en-GB"/>
        </w:rPr>
        <w:t>a</w:t>
      </w:r>
      <w:r w:rsidRPr="0022525E">
        <w:rPr>
          <w:rFonts w:ascii="Calibri" w:eastAsia="Times New Roman" w:hAnsi="Calibri" w:cs="Calibri"/>
          <w:color w:val="000000"/>
          <w:sz w:val="20"/>
          <w:szCs w:val="20"/>
          <w:lang w:eastAsia="en-GB"/>
        </w:rPr>
        <w:t>n, L</w:t>
      </w:r>
      <w:r w:rsidRPr="0022525E">
        <w:rPr>
          <w:rFonts w:ascii="Calibri" w:eastAsia="Times New Roman" w:hAnsi="Calibri" w:cs="Calibri"/>
          <w:color w:val="000000"/>
          <w:spacing w:val="1"/>
          <w:sz w:val="20"/>
          <w:szCs w:val="20"/>
          <w:lang w:eastAsia="en-GB"/>
        </w:rPr>
        <w:t>i</w:t>
      </w:r>
      <w:r w:rsidRPr="0022525E">
        <w:rPr>
          <w:rFonts w:ascii="Calibri" w:eastAsia="Times New Roman" w:hAnsi="Calibri" w:cs="Calibri"/>
          <w:color w:val="000000"/>
          <w:w w:val="99"/>
          <w:sz w:val="20"/>
          <w:szCs w:val="20"/>
          <w:lang w:eastAsia="en-GB"/>
        </w:rPr>
        <w:t>sa</w:t>
      </w:r>
      <w:r w:rsidRPr="0022525E">
        <w:rPr>
          <w:rFonts w:ascii="Calibri" w:eastAsia="Times New Roman" w:hAnsi="Calibri" w:cs="Calibri"/>
          <w:color w:val="000000"/>
          <w:sz w:val="20"/>
          <w:szCs w:val="20"/>
          <w:lang w:eastAsia="en-GB"/>
        </w:rPr>
        <w:t xml:space="preserve"> K</w:t>
      </w:r>
      <w:r w:rsidRPr="0022525E">
        <w:rPr>
          <w:rFonts w:ascii="Calibri" w:eastAsia="Times New Roman" w:hAnsi="Calibri" w:cs="Calibri"/>
          <w:color w:val="000000"/>
          <w:w w:val="99"/>
          <w:sz w:val="20"/>
          <w:szCs w:val="20"/>
          <w:lang w:eastAsia="en-GB"/>
        </w:rPr>
        <w:t>e</w:t>
      </w:r>
      <w:r w:rsidRPr="0022525E">
        <w:rPr>
          <w:rFonts w:ascii="Calibri" w:eastAsia="Times New Roman" w:hAnsi="Calibri" w:cs="Calibri"/>
          <w:color w:val="000000"/>
          <w:sz w:val="20"/>
          <w:szCs w:val="20"/>
          <w:lang w:eastAsia="en-GB"/>
        </w:rPr>
        <w:t>h</w:t>
      </w:r>
      <w:r w:rsidRPr="0022525E">
        <w:rPr>
          <w:rFonts w:ascii="Calibri" w:eastAsia="Times New Roman" w:hAnsi="Calibri" w:cs="Calibri"/>
          <w:color w:val="000000"/>
          <w:w w:val="99"/>
          <w:sz w:val="20"/>
          <w:szCs w:val="20"/>
          <w:lang w:eastAsia="en-GB"/>
        </w:rPr>
        <w:t>ler</w:t>
      </w:r>
    </w:p>
    <w:p w14:paraId="29A0A4FE" w14:textId="25E60A54" w:rsidR="003B508B" w:rsidRPr="0022525E" w:rsidRDefault="003B508B" w:rsidP="003B508B">
      <w:pPr>
        <w:spacing w:after="0" w:line="240" w:lineRule="auto"/>
        <w:jc w:val="both"/>
        <w:rPr>
          <w:rFonts w:ascii="Calibri" w:eastAsia="Calibri" w:hAnsi="Calibri" w:cs="Calibri"/>
          <w:sz w:val="20"/>
          <w:szCs w:val="20"/>
          <w:lang w:eastAsia="en-GB"/>
        </w:rPr>
      </w:pPr>
      <w:r w:rsidRPr="0022525E">
        <w:rPr>
          <w:rFonts w:asciiTheme="minorHAnsi" w:hAnsiTheme="minorHAnsi" w:cstheme="minorHAnsi"/>
          <w:b/>
          <w:sz w:val="20"/>
          <w:szCs w:val="20"/>
        </w:rPr>
        <w:t xml:space="preserve">Background: </w:t>
      </w:r>
      <w:r w:rsidRPr="0022525E">
        <w:rPr>
          <w:rFonts w:ascii="Calibri" w:eastAsia="Calibri" w:hAnsi="Calibri" w:cs="Calibri"/>
          <w:noProof/>
          <w:sz w:val="20"/>
          <w:szCs w:val="20"/>
          <w:lang w:eastAsia="en-GB"/>
        </w:rPr>
        <mc:AlternateContent>
          <mc:Choice Requires="wpg">
            <w:drawing>
              <wp:anchor distT="0" distB="0" distL="114300" distR="114300" simplePos="0" relativeHeight="251683840" behindDoc="1" locked="0" layoutInCell="0" allowOverlap="1" wp14:anchorId="5D254581" wp14:editId="79E83DE7">
                <wp:simplePos x="0" y="0"/>
                <wp:positionH relativeFrom="page">
                  <wp:posOffset>683895</wp:posOffset>
                </wp:positionH>
                <wp:positionV relativeFrom="paragraph">
                  <wp:posOffset>-635</wp:posOffset>
                </wp:positionV>
                <wp:extent cx="6365041" cy="438113"/>
                <wp:effectExtent l="0" t="0" r="0" b="0"/>
                <wp:wrapNone/>
                <wp:docPr id="31" name="drawingObject31"/>
                <wp:cNvGraphicFramePr/>
                <a:graphic xmlns:a="http://schemas.openxmlformats.org/drawingml/2006/main">
                  <a:graphicData uri="http://schemas.microsoft.com/office/word/2010/wordprocessingGroup">
                    <wpg:wgp>
                      <wpg:cNvGrpSpPr/>
                      <wpg:grpSpPr>
                        <a:xfrm>
                          <a:off x="0" y="0"/>
                          <a:ext cx="6365041" cy="438113"/>
                          <a:chOff x="0" y="0"/>
                          <a:chExt cx="6365041" cy="438113"/>
                        </a:xfrm>
                        <a:noFill/>
                      </wpg:grpSpPr>
                      <wps:wsp>
                        <wps:cNvPr id="32" name="Shape 32"/>
                        <wps:cNvSpPr/>
                        <wps:spPr>
                          <a:xfrm>
                            <a:off x="5726261" y="0"/>
                            <a:ext cx="638161" cy="146037"/>
                          </a:xfrm>
                          <a:custGeom>
                            <a:avLst/>
                            <a:gdLst/>
                            <a:ahLst/>
                            <a:cxnLst/>
                            <a:rect l="0" t="0" r="0" b="0"/>
                            <a:pathLst>
                              <a:path w="638161" h="146037">
                                <a:moveTo>
                                  <a:pt x="0" y="146037"/>
                                </a:moveTo>
                                <a:lnTo>
                                  <a:pt x="0" y="0"/>
                                </a:lnTo>
                                <a:lnTo>
                                  <a:pt x="638161" y="0"/>
                                </a:lnTo>
                                <a:lnTo>
                                  <a:pt x="638161" y="146037"/>
                                </a:lnTo>
                                <a:lnTo>
                                  <a:pt x="0" y="146037"/>
                                </a:lnTo>
                                <a:close/>
                              </a:path>
                            </a:pathLst>
                          </a:custGeom>
                          <a:solidFill>
                            <a:srgbClr val="FFFFFF"/>
                          </a:solidFill>
                        </wps:spPr>
                        <wps:bodyPr vertOverflow="overflow" horzOverflow="overflow" vert="horz" lIns="91440" tIns="45720" rIns="91440" bIns="45720" anchor="t"/>
                      </wps:wsp>
                      <wps:wsp>
                        <wps:cNvPr id="33" name="Shape 33"/>
                        <wps:cNvSpPr/>
                        <wps:spPr>
                          <a:xfrm>
                            <a:off x="0" y="146037"/>
                            <a:ext cx="6365041" cy="146038"/>
                          </a:xfrm>
                          <a:custGeom>
                            <a:avLst/>
                            <a:gdLst/>
                            <a:ahLst/>
                            <a:cxnLst/>
                            <a:rect l="0" t="0" r="0" b="0"/>
                            <a:pathLst>
                              <a:path w="6365041" h="146038">
                                <a:moveTo>
                                  <a:pt x="0" y="0"/>
                                </a:moveTo>
                                <a:lnTo>
                                  <a:pt x="0" y="146038"/>
                                </a:lnTo>
                                <a:lnTo>
                                  <a:pt x="6365041" y="146038"/>
                                </a:lnTo>
                                <a:lnTo>
                                  <a:pt x="6365041" y="0"/>
                                </a:lnTo>
                                <a:lnTo>
                                  <a:pt x="0" y="0"/>
                                </a:lnTo>
                                <a:close/>
                              </a:path>
                            </a:pathLst>
                          </a:custGeom>
                          <a:solidFill>
                            <a:srgbClr val="FFFFFF"/>
                          </a:solidFill>
                        </wps:spPr>
                        <wps:bodyPr vertOverflow="overflow" horzOverflow="overflow" vert="horz" lIns="91440" tIns="45720" rIns="91440" bIns="45720" anchor="t"/>
                      </wps:wsp>
                      <wps:wsp>
                        <wps:cNvPr id="34" name="Shape 34"/>
                        <wps:cNvSpPr/>
                        <wps:spPr>
                          <a:xfrm>
                            <a:off x="0" y="292075"/>
                            <a:ext cx="1586261" cy="146037"/>
                          </a:xfrm>
                          <a:custGeom>
                            <a:avLst/>
                            <a:gdLst/>
                            <a:ahLst/>
                            <a:cxnLst/>
                            <a:rect l="0" t="0" r="0" b="0"/>
                            <a:pathLst>
                              <a:path w="1586261" h="146037">
                                <a:moveTo>
                                  <a:pt x="0" y="0"/>
                                </a:moveTo>
                                <a:lnTo>
                                  <a:pt x="0" y="146037"/>
                                </a:lnTo>
                                <a:lnTo>
                                  <a:pt x="1586261" y="146037"/>
                                </a:lnTo>
                                <a:lnTo>
                                  <a:pt x="1586261"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04AE24AE" id="drawingObject31" o:spid="_x0000_s1026" style="position:absolute;margin-left:53.85pt;margin-top:-.05pt;width:501.2pt;height:34.5pt;z-index:-251632640;mso-position-horizontal-relative:page" coordsize="63650,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" o:allowincell="f">
                <v:shape id="Shape 32" o:spid="_x0000_s1027" style="position:absolute;left:57262;width:6382;height:1460;visibility:visible;mso-wrap-style:square;v-text-anchor:top" coordsize="638161,146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" path="m,146037l,,638161,r,146037l,146037xe" stroked="f">
                  <v:path arrowok="t" textboxrect="0,0,638161,146037"/>
                </v:shape>
                <v:shape id="Shape 33" o:spid="_x0000_s1028" style="position:absolute;top:1460;width:63650;height:1460;visibility:visible;mso-wrap-style:square;v-text-anchor:top" coordsize="6365041,14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" path="m,l,146038r6365041,l6365041,,,xe" stroked="f">
                  <v:path arrowok="t" textboxrect="0,0,6365041,146038"/>
                </v:shape>
                <v:shape id="Shape 34" o:spid="_x0000_s1029" style="position:absolute;top:2920;width:15862;height:1461;visibility:visible;mso-wrap-style:square;v-text-anchor:top" coordsize="1586261,146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" path="m,l,146037r1586261,l1586261,,,xe" stroked="f">
                  <v:path arrowok="t" textboxrect="0,0,1586261,146037"/>
                </v:shape>
                <w10:wrap anchorx="page"/>
              </v:group>
            </w:pict>
          </mc:Fallback>
        </mc:AlternateContent>
      </w:r>
      <w:r w:rsidRPr="0022525E">
        <w:rPr>
          <w:rFonts w:ascii="Calibri" w:eastAsia="Calibri" w:hAnsi="Calibri" w:cs="Calibri"/>
          <w:noProof/>
          <w:sz w:val="20"/>
          <w:szCs w:val="20"/>
          <w:lang w:eastAsia="en-GB"/>
        </w:rPr>
        <mc:AlternateContent>
          <mc:Choice Requires="wpg">
            <w:drawing>
              <wp:anchor distT="0" distB="0" distL="114300" distR="114300" simplePos="0" relativeHeight="251684864" behindDoc="1" locked="0" layoutInCell="0" allowOverlap="1" wp14:anchorId="5D9BB12A" wp14:editId="38E887FA">
                <wp:simplePos x="0" y="0"/>
                <wp:positionH relativeFrom="page">
                  <wp:posOffset>796288</wp:posOffset>
                </wp:positionH>
                <wp:positionV relativeFrom="paragraph">
                  <wp:posOffset>1357</wp:posOffset>
                </wp:positionV>
                <wp:extent cx="6365041" cy="438113"/>
                <wp:effectExtent l="0" t="0" r="0" b="0"/>
                <wp:wrapNone/>
                <wp:docPr id="53589246" name="drawingObject31"/>
                <wp:cNvGraphicFramePr/>
                <a:graphic xmlns:a="http://schemas.openxmlformats.org/drawingml/2006/main">
                  <a:graphicData uri="http://schemas.microsoft.com/office/word/2010/wordprocessingGroup">
                    <wpg:wgp>
                      <wpg:cNvGrpSpPr/>
                      <wpg:grpSpPr>
                        <a:xfrm>
                          <a:off x="0" y="0"/>
                          <a:ext cx="6365041" cy="438113"/>
                          <a:chOff x="0" y="0"/>
                          <a:chExt cx="6365041" cy="438113"/>
                        </a:xfrm>
                        <a:noFill/>
                      </wpg:grpSpPr>
                      <wps:wsp>
                        <wps:cNvPr id="1601898421" name="Shape 32"/>
                        <wps:cNvSpPr/>
                        <wps:spPr>
                          <a:xfrm>
                            <a:off x="5726261" y="0"/>
                            <a:ext cx="638161" cy="146037"/>
                          </a:xfrm>
                          <a:custGeom>
                            <a:avLst/>
                            <a:gdLst/>
                            <a:ahLst/>
                            <a:cxnLst/>
                            <a:rect l="0" t="0" r="0" b="0"/>
                            <a:pathLst>
                              <a:path w="638161" h="146037">
                                <a:moveTo>
                                  <a:pt x="0" y="146037"/>
                                </a:moveTo>
                                <a:lnTo>
                                  <a:pt x="0" y="0"/>
                                </a:lnTo>
                                <a:lnTo>
                                  <a:pt x="638161" y="0"/>
                                </a:lnTo>
                                <a:lnTo>
                                  <a:pt x="638161" y="146037"/>
                                </a:lnTo>
                                <a:lnTo>
                                  <a:pt x="0" y="146037"/>
                                </a:lnTo>
                                <a:close/>
                              </a:path>
                            </a:pathLst>
                          </a:custGeom>
                          <a:solidFill>
                            <a:srgbClr val="FFFFFF"/>
                          </a:solidFill>
                        </wps:spPr>
                        <wps:bodyPr vertOverflow="overflow" horzOverflow="overflow" vert="horz" lIns="91440" tIns="45720" rIns="91440" bIns="45720" anchor="t"/>
                      </wps:wsp>
                      <wps:wsp>
                        <wps:cNvPr id="1706697010" name="Shape 33"/>
                        <wps:cNvSpPr/>
                        <wps:spPr>
                          <a:xfrm>
                            <a:off x="0" y="146037"/>
                            <a:ext cx="6365041" cy="146038"/>
                          </a:xfrm>
                          <a:custGeom>
                            <a:avLst/>
                            <a:gdLst/>
                            <a:ahLst/>
                            <a:cxnLst/>
                            <a:rect l="0" t="0" r="0" b="0"/>
                            <a:pathLst>
                              <a:path w="6365041" h="146038">
                                <a:moveTo>
                                  <a:pt x="0" y="0"/>
                                </a:moveTo>
                                <a:lnTo>
                                  <a:pt x="0" y="146038"/>
                                </a:lnTo>
                                <a:lnTo>
                                  <a:pt x="6365041" y="146038"/>
                                </a:lnTo>
                                <a:lnTo>
                                  <a:pt x="6365041" y="0"/>
                                </a:lnTo>
                                <a:lnTo>
                                  <a:pt x="0" y="0"/>
                                </a:lnTo>
                                <a:close/>
                              </a:path>
                            </a:pathLst>
                          </a:custGeom>
                          <a:solidFill>
                            <a:srgbClr val="FFFFFF"/>
                          </a:solidFill>
                        </wps:spPr>
                        <wps:bodyPr vertOverflow="overflow" horzOverflow="overflow" vert="horz" lIns="91440" tIns="45720" rIns="91440" bIns="45720" anchor="t"/>
                      </wps:wsp>
                      <wps:wsp>
                        <wps:cNvPr id="2082953126" name="Shape 34"/>
                        <wps:cNvSpPr/>
                        <wps:spPr>
                          <a:xfrm>
                            <a:off x="0" y="292075"/>
                            <a:ext cx="1586261" cy="146037"/>
                          </a:xfrm>
                          <a:custGeom>
                            <a:avLst/>
                            <a:gdLst/>
                            <a:ahLst/>
                            <a:cxnLst/>
                            <a:rect l="0" t="0" r="0" b="0"/>
                            <a:pathLst>
                              <a:path w="1586261" h="146037">
                                <a:moveTo>
                                  <a:pt x="0" y="0"/>
                                </a:moveTo>
                                <a:lnTo>
                                  <a:pt x="0" y="146037"/>
                                </a:lnTo>
                                <a:lnTo>
                                  <a:pt x="1586261" y="146037"/>
                                </a:lnTo>
                                <a:lnTo>
                                  <a:pt x="1586261"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11AD67D7" id="drawingObject31" o:spid="_x0000_s1026" style="position:absolute;margin-left:62.7pt;margin-top:.1pt;width:501.2pt;height:34.5pt;z-index:-251631616;mso-position-horizontal-relative:page" coordsize="63650,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" o:allowincell="f">
                <v:shape id="Shape 32" o:spid="_x0000_s1027" style="position:absolute;left:57262;width:6382;height:1460;visibility:visible;mso-wrap-style:square;v-text-anchor:top" coordsize="638161,146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" path="m,146037l,,638161,r,146037l,146037xe" stroked="f">
                  <v:path arrowok="t" textboxrect="0,0,638161,146037"/>
                </v:shape>
                <v:shape id="Shape 33" o:spid="_x0000_s1028" style="position:absolute;top:1460;width:63650;height:1460;visibility:visible;mso-wrap-style:square;v-text-anchor:top" coordsize="6365041,146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" path="m,l,146038r6365041,l6365041,,,xe" stroked="f">
                  <v:path arrowok="t" textboxrect="0,0,6365041,146038"/>
                </v:shape>
                <v:shape id="Shape 34" o:spid="_x0000_s1029" style="position:absolute;top:2920;width:15862;height:1461;visibility:visible;mso-wrap-style:square;v-text-anchor:top" coordsize="1586261,146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" path="m,l,146037r1586261,l1586261,,,xe" stroked="f">
                  <v:path arrowok="t" textboxrect="0,0,1586261,146037"/>
                </v:shape>
                <w10:wrap anchorx="page"/>
              </v:group>
            </w:pict>
          </mc:Fallback>
        </mc:AlternateContent>
      </w:r>
      <w:r w:rsidRPr="0022525E">
        <w:rPr>
          <w:rFonts w:ascii="Calibri" w:eastAsia="Calibri" w:hAnsi="Calibri" w:cs="Calibri"/>
          <w:sz w:val="20"/>
          <w:szCs w:val="20"/>
          <w:lang w:eastAsia="en-GB"/>
        </w:rPr>
        <w:t>There is abundant evidence that workplace stress in healthcare organi</w:t>
      </w:r>
      <w:r>
        <w:rPr>
          <w:rFonts w:ascii="Calibri" w:eastAsia="Calibri" w:hAnsi="Calibri" w:cs="Calibri"/>
          <w:sz w:val="20"/>
          <w:szCs w:val="20"/>
          <w:lang w:eastAsia="en-GB"/>
        </w:rPr>
        <w:t>s</w:t>
      </w:r>
      <w:r w:rsidRPr="0022525E">
        <w:rPr>
          <w:rFonts w:ascii="Calibri" w:eastAsia="Calibri" w:hAnsi="Calibri" w:cs="Calibri"/>
          <w:sz w:val="20"/>
          <w:szCs w:val="20"/>
          <w:lang w:eastAsia="en-GB"/>
        </w:rPr>
        <w:t xml:space="preserve">ations affects </w:t>
      </w:r>
      <w:r>
        <w:rPr>
          <w:rFonts w:ascii="Calibri" w:eastAsia="Calibri" w:hAnsi="Calibri" w:cs="Calibri"/>
          <w:sz w:val="20"/>
          <w:szCs w:val="20"/>
          <w:lang w:eastAsia="en-GB"/>
        </w:rPr>
        <w:t xml:space="preserve">the </w:t>
      </w:r>
      <w:r w:rsidRPr="0022525E">
        <w:rPr>
          <w:rFonts w:ascii="Calibri" w:eastAsia="Calibri" w:hAnsi="Calibri" w:cs="Calibri"/>
          <w:sz w:val="20"/>
          <w:szCs w:val="20"/>
          <w:lang w:eastAsia="en-GB"/>
        </w:rPr>
        <w:t>quality of care for patients. As one-third of the UK's registered medical practitioners are international medical graduates (IMGs), it is imperative to ensure their well-being needs are met.</w:t>
      </w:r>
    </w:p>
    <w:p w14:paraId="12E67739" w14:textId="77777777" w:rsidR="003B508B" w:rsidRPr="0022525E" w:rsidRDefault="003B508B" w:rsidP="003B508B">
      <w:pPr>
        <w:spacing w:after="0" w:line="240" w:lineRule="auto"/>
        <w:jc w:val="both"/>
        <w:rPr>
          <w:rFonts w:asciiTheme="minorHAnsi" w:hAnsiTheme="minorHAnsi" w:cstheme="minorHAnsi"/>
          <w:bCs/>
          <w:sz w:val="20"/>
          <w:szCs w:val="20"/>
        </w:rPr>
      </w:pPr>
      <w:bookmarkStart w:id="5" w:name="_Hlk132529693"/>
      <w:r w:rsidRPr="0022525E">
        <w:rPr>
          <w:rFonts w:asciiTheme="minorHAnsi" w:hAnsiTheme="minorHAnsi" w:cstheme="minorHAnsi"/>
          <w:b/>
          <w:sz w:val="20"/>
          <w:szCs w:val="20"/>
        </w:rPr>
        <w:t xml:space="preserve">Objectives: </w:t>
      </w:r>
      <w:bookmarkEnd w:id="5"/>
      <w:r w:rsidRPr="0022525E">
        <w:rPr>
          <w:rFonts w:asciiTheme="minorHAnsi" w:hAnsiTheme="minorHAnsi" w:cstheme="minorHAnsi"/>
          <w:bCs/>
          <w:sz w:val="20"/>
          <w:szCs w:val="20"/>
        </w:rPr>
        <w:t xml:space="preserve">To improve non-consultant IMGs’ engagement with the well-being team, identify their challenges and existing support, understand whether they associate their </w:t>
      </w:r>
      <w:r>
        <w:rPr>
          <w:rFonts w:asciiTheme="minorHAnsi" w:hAnsiTheme="minorHAnsi" w:cstheme="minorHAnsi"/>
          <w:bCs/>
          <w:sz w:val="20"/>
          <w:szCs w:val="20"/>
        </w:rPr>
        <w:t>well-being</w:t>
      </w:r>
      <w:r w:rsidRPr="0022525E">
        <w:rPr>
          <w:rFonts w:asciiTheme="minorHAnsi" w:hAnsiTheme="minorHAnsi" w:cstheme="minorHAnsi"/>
          <w:bCs/>
          <w:sz w:val="20"/>
          <w:szCs w:val="20"/>
        </w:rPr>
        <w:t xml:space="preserve"> with patient safety and identify the need for additional support systems.</w:t>
      </w:r>
    </w:p>
    <w:p w14:paraId="2E787C1B" w14:textId="77777777" w:rsidR="003B508B" w:rsidRPr="0022525E" w:rsidRDefault="003B508B" w:rsidP="003B508B">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Materials &amp; Methods: </w:t>
      </w:r>
      <w:r w:rsidRPr="0022525E">
        <w:rPr>
          <w:rFonts w:asciiTheme="minorHAnsi" w:hAnsiTheme="minorHAnsi" w:cstheme="minorHAnsi"/>
          <w:sz w:val="20"/>
          <w:szCs w:val="20"/>
        </w:rPr>
        <w:t>This forms part of a broad QIP conducted in a district general hospital, targeting all non-consultant doctors. The project comprises three stages, with this presentation focusing on some of the results from the first two stages.</w:t>
      </w:r>
    </w:p>
    <w:p w14:paraId="5F3DECB3" w14:textId="77777777" w:rsidR="003B508B" w:rsidRPr="0022525E" w:rsidRDefault="003B508B" w:rsidP="003B508B">
      <w:pPr>
        <w:spacing w:after="0" w:line="240" w:lineRule="auto"/>
        <w:jc w:val="both"/>
        <w:rPr>
          <w:rFonts w:asciiTheme="minorHAnsi" w:hAnsiTheme="minorHAnsi" w:cstheme="minorHAnsi"/>
          <w:sz w:val="20"/>
          <w:szCs w:val="20"/>
        </w:rPr>
      </w:pPr>
      <w:r w:rsidRPr="0022525E">
        <w:rPr>
          <w:rFonts w:asciiTheme="minorHAnsi" w:hAnsiTheme="minorHAnsi" w:cstheme="minorHAnsi"/>
          <w:sz w:val="20"/>
          <w:szCs w:val="20"/>
        </w:rPr>
        <w:t xml:space="preserve">1: Improving engagement with the wellbeing team. </w:t>
      </w:r>
    </w:p>
    <w:p w14:paraId="65AE8783" w14:textId="77777777" w:rsidR="003B508B" w:rsidRPr="0022525E" w:rsidRDefault="003B508B" w:rsidP="003B508B">
      <w:pPr>
        <w:spacing w:after="0" w:line="240" w:lineRule="auto"/>
        <w:jc w:val="both"/>
        <w:rPr>
          <w:rFonts w:asciiTheme="minorHAnsi" w:hAnsiTheme="minorHAnsi" w:cstheme="minorHAnsi"/>
          <w:sz w:val="20"/>
          <w:szCs w:val="20"/>
        </w:rPr>
      </w:pPr>
      <w:r w:rsidRPr="0022525E">
        <w:rPr>
          <w:rFonts w:asciiTheme="minorHAnsi" w:hAnsiTheme="minorHAnsi" w:cstheme="minorHAnsi"/>
          <w:sz w:val="20"/>
          <w:szCs w:val="20"/>
        </w:rPr>
        <w:t>2: Analysis of well-being concerns.</w:t>
      </w:r>
    </w:p>
    <w:p w14:paraId="7391896C" w14:textId="77777777" w:rsidR="003B508B" w:rsidRPr="0022525E" w:rsidRDefault="003B508B" w:rsidP="003B508B">
      <w:pPr>
        <w:spacing w:after="0" w:line="240" w:lineRule="auto"/>
        <w:jc w:val="both"/>
        <w:rPr>
          <w:rFonts w:asciiTheme="minorHAnsi" w:hAnsiTheme="minorHAnsi" w:cstheme="minorHAnsi"/>
          <w:sz w:val="20"/>
          <w:szCs w:val="20"/>
        </w:rPr>
      </w:pPr>
      <w:r w:rsidRPr="0022525E">
        <w:rPr>
          <w:rFonts w:asciiTheme="minorHAnsi" w:hAnsiTheme="minorHAnsi" w:cstheme="minorHAnsi"/>
          <w:sz w:val="20"/>
          <w:szCs w:val="20"/>
        </w:rPr>
        <w:t>3: Implementing changes to improve well-being.</w:t>
      </w:r>
    </w:p>
    <w:p w14:paraId="3151F676" w14:textId="133E1FD1" w:rsidR="003B508B" w:rsidRPr="0022525E" w:rsidRDefault="003B508B" w:rsidP="003B508B">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Results: </w:t>
      </w:r>
      <w:r w:rsidRPr="0022525E">
        <w:rPr>
          <w:rFonts w:asciiTheme="minorHAnsi" w:hAnsiTheme="minorHAnsi" w:cstheme="minorHAnsi"/>
          <w:sz w:val="20"/>
          <w:szCs w:val="20"/>
        </w:rPr>
        <w:t>Between 02/01 and 05/03</w:t>
      </w:r>
      <w:r>
        <w:rPr>
          <w:rFonts w:asciiTheme="minorHAnsi" w:hAnsiTheme="minorHAnsi" w:cstheme="minorHAnsi"/>
          <w:sz w:val="20"/>
          <w:szCs w:val="20"/>
        </w:rPr>
        <w:t xml:space="preserve"> in </w:t>
      </w:r>
      <w:r w:rsidRPr="0022525E">
        <w:rPr>
          <w:rFonts w:asciiTheme="minorHAnsi" w:hAnsiTheme="minorHAnsi" w:cstheme="minorHAnsi"/>
          <w:sz w:val="20"/>
          <w:szCs w:val="20"/>
        </w:rPr>
        <w:t>2024, 180 survey responses were collected. 50% were IMGs</w:t>
      </w:r>
      <w:r>
        <w:rPr>
          <w:rFonts w:asciiTheme="minorHAnsi" w:hAnsiTheme="minorHAnsi" w:cstheme="minorHAnsi"/>
          <w:sz w:val="20"/>
          <w:szCs w:val="20"/>
        </w:rPr>
        <w:t>, and</w:t>
      </w:r>
      <w:r w:rsidRPr="0022525E">
        <w:rPr>
          <w:rFonts w:asciiTheme="minorHAnsi" w:hAnsiTheme="minorHAnsi" w:cstheme="minorHAnsi"/>
          <w:sz w:val="20"/>
          <w:szCs w:val="20"/>
        </w:rPr>
        <w:t xml:space="preserve"> 57% were of Asian origin. Only 52.64% were satisfied with existing support</w:t>
      </w:r>
      <w:r>
        <w:rPr>
          <w:rFonts w:asciiTheme="minorHAnsi" w:hAnsiTheme="minorHAnsi" w:cstheme="minorHAnsi"/>
          <w:sz w:val="20"/>
          <w:szCs w:val="20"/>
        </w:rPr>
        <w:t>,</w:t>
      </w:r>
      <w:r w:rsidRPr="0022525E">
        <w:rPr>
          <w:rFonts w:asciiTheme="minorHAnsi" w:hAnsiTheme="minorHAnsi" w:cstheme="minorHAnsi"/>
          <w:sz w:val="20"/>
          <w:szCs w:val="20"/>
        </w:rPr>
        <w:t xml:space="preserve"> while 41.46% accepted the necessity for additional support. 97.70% acknowledged the connection between well-being and patient safety.</w:t>
      </w:r>
      <w:r w:rsidRPr="0022525E">
        <w:rPr>
          <w:rFonts w:ascii="Times New Roman" w:eastAsia="Times New Roman" w:hAnsi="Times New Roman" w:cs="Times New Roman"/>
          <w:color w:val="000000"/>
          <w:sz w:val="20"/>
          <w:szCs w:val="20"/>
          <w:lang w:eastAsia="en-GB"/>
        </w:rPr>
        <w:t xml:space="preserve"> </w:t>
      </w:r>
      <w:r w:rsidRPr="0022525E">
        <w:rPr>
          <w:rFonts w:asciiTheme="minorHAnsi" w:hAnsiTheme="minorHAnsi" w:cstheme="minorHAnsi"/>
          <w:sz w:val="20"/>
          <w:szCs w:val="20"/>
        </w:rPr>
        <w:t>Critical challenges encountered by IMGs- 22.58% faced basic needs challenges. 21.55% experienced racial discrimination (26% observed among colleagues). Among relocated doctors (74.19%), 25.3% struggled to find help during a family crisis. 51/180 were in committed relationships but only 1/3rd had relocated partners. 26.88% were parents with 41.67% reporting work affecting their child’s well-being.</w:t>
      </w:r>
    </w:p>
    <w:p w14:paraId="41A7CB0B" w14:textId="35E8402A" w:rsidR="003B508B" w:rsidRPr="0022525E" w:rsidRDefault="003B508B" w:rsidP="003B508B">
      <w:pPr>
        <w:spacing w:after="0" w:line="240" w:lineRule="auto"/>
        <w:jc w:val="both"/>
        <w:rPr>
          <w:rFonts w:asciiTheme="minorHAnsi" w:hAnsiTheme="minorHAnsi" w:cstheme="minorHAnsi"/>
          <w:sz w:val="20"/>
          <w:szCs w:val="20"/>
        </w:rPr>
      </w:pPr>
      <w:r w:rsidRPr="0022525E">
        <w:rPr>
          <w:rFonts w:asciiTheme="minorHAnsi" w:hAnsiTheme="minorHAnsi" w:cstheme="minorHAnsi"/>
          <w:b/>
          <w:bCs/>
          <w:sz w:val="20"/>
          <w:szCs w:val="20"/>
        </w:rPr>
        <w:t>Conclusions</w:t>
      </w:r>
      <w:r w:rsidRPr="0022525E">
        <w:rPr>
          <w:rFonts w:asciiTheme="minorHAnsi" w:hAnsiTheme="minorHAnsi" w:cstheme="minorHAnsi"/>
          <w:sz w:val="20"/>
          <w:szCs w:val="20"/>
        </w:rPr>
        <w:t>: Results thus far have identified the necessity for additional confidential support mechanisms, independent of existing structures.</w:t>
      </w:r>
      <w:r>
        <w:rPr>
          <w:rFonts w:asciiTheme="minorHAnsi" w:hAnsiTheme="minorHAnsi" w:cstheme="minorHAnsi"/>
          <w:sz w:val="20"/>
          <w:szCs w:val="20"/>
        </w:rPr>
        <w:t xml:space="preserve"> </w:t>
      </w:r>
      <w:r w:rsidRPr="0022525E">
        <w:rPr>
          <w:rFonts w:asciiTheme="minorHAnsi" w:hAnsiTheme="minorHAnsi" w:cstheme="minorHAnsi"/>
          <w:sz w:val="20"/>
          <w:szCs w:val="20"/>
        </w:rPr>
        <w:lastRenderedPageBreak/>
        <w:t>Approach the management to advocate these changes.</w:t>
      </w:r>
      <w:r>
        <w:rPr>
          <w:rFonts w:asciiTheme="minorHAnsi" w:hAnsiTheme="minorHAnsi" w:cstheme="minorHAnsi"/>
          <w:sz w:val="20"/>
          <w:szCs w:val="20"/>
        </w:rPr>
        <w:t xml:space="preserve">  </w:t>
      </w:r>
      <w:r w:rsidRPr="0022525E">
        <w:rPr>
          <w:rFonts w:asciiTheme="minorHAnsi" w:hAnsiTheme="minorHAnsi" w:cstheme="minorHAnsi"/>
          <w:sz w:val="20"/>
          <w:szCs w:val="20"/>
        </w:rPr>
        <w:t>Conduct stage 3 of the QIP using the findings and monitor the impact.</w:t>
      </w:r>
    </w:p>
    <w:p w14:paraId="4A929B22" w14:textId="77777777" w:rsidR="003B508B" w:rsidRPr="00B21608" w:rsidRDefault="003B508B" w:rsidP="003020FD">
      <w:pPr>
        <w:pStyle w:val="NoSpacing"/>
        <w:jc w:val="both"/>
        <w:rPr>
          <w:bCs/>
          <w:i/>
          <w:iCs/>
          <w:sz w:val="20"/>
          <w:szCs w:val="20"/>
        </w:rPr>
      </w:pPr>
    </w:p>
    <w:p w14:paraId="458A0AC3" w14:textId="72A5F633" w:rsidR="003B508B" w:rsidRPr="0022525E" w:rsidRDefault="003B508B" w:rsidP="003B508B">
      <w:pPr>
        <w:spacing w:after="0" w:line="240" w:lineRule="auto"/>
        <w:rPr>
          <w:rFonts w:asciiTheme="minorHAnsi" w:hAnsiTheme="minorHAnsi" w:cstheme="minorHAnsi"/>
          <w:b/>
          <w:bCs/>
          <w:sz w:val="20"/>
          <w:szCs w:val="20"/>
          <w:u w:val="single"/>
        </w:rPr>
      </w:pPr>
      <w:r w:rsidRPr="0022525E">
        <w:rPr>
          <w:rFonts w:asciiTheme="minorHAnsi" w:hAnsiTheme="minorHAnsi" w:cstheme="minorHAnsi"/>
          <w:b/>
          <w:sz w:val="20"/>
          <w:szCs w:val="20"/>
          <w:u w:val="single"/>
        </w:rPr>
        <w:t>O</w:t>
      </w:r>
      <w:r>
        <w:rPr>
          <w:rFonts w:asciiTheme="minorHAnsi" w:hAnsiTheme="minorHAnsi" w:cstheme="minorHAnsi"/>
          <w:b/>
          <w:sz w:val="20"/>
          <w:szCs w:val="20"/>
          <w:u w:val="single"/>
        </w:rPr>
        <w:t>2</w:t>
      </w:r>
      <w:r w:rsidRPr="0022525E">
        <w:rPr>
          <w:rFonts w:asciiTheme="minorHAnsi" w:hAnsiTheme="minorHAnsi" w:cstheme="minorHAnsi"/>
          <w:b/>
          <w:sz w:val="20"/>
          <w:szCs w:val="20"/>
          <w:u w:val="single"/>
        </w:rPr>
        <w:t xml:space="preserve">: </w:t>
      </w:r>
      <w:r w:rsidRPr="0022525E">
        <w:rPr>
          <w:rFonts w:asciiTheme="minorHAnsi" w:hAnsiTheme="minorHAnsi" w:cstheme="minorHAnsi"/>
          <w:b/>
          <w:bCs/>
          <w:sz w:val="20"/>
          <w:szCs w:val="20"/>
          <w:u w:val="single"/>
        </w:rPr>
        <w:t xml:space="preserve">Real-world data analysis of the safety and tolerability of </w:t>
      </w:r>
      <w:proofErr w:type="spellStart"/>
      <w:r w:rsidRPr="0022525E">
        <w:rPr>
          <w:rFonts w:asciiTheme="minorHAnsi" w:hAnsiTheme="minorHAnsi" w:cstheme="minorHAnsi"/>
          <w:b/>
          <w:bCs/>
          <w:sz w:val="20"/>
          <w:szCs w:val="20"/>
          <w:u w:val="single"/>
        </w:rPr>
        <w:t>Risdiplam</w:t>
      </w:r>
      <w:proofErr w:type="spellEnd"/>
      <w:r w:rsidRPr="0022525E">
        <w:rPr>
          <w:rFonts w:asciiTheme="minorHAnsi" w:hAnsiTheme="minorHAnsi" w:cstheme="minorHAnsi"/>
          <w:b/>
          <w:bCs/>
          <w:sz w:val="20"/>
          <w:szCs w:val="20"/>
          <w:u w:val="single"/>
        </w:rPr>
        <w:t xml:space="preserve"> in the adult spinal muscular atrophy (SMA) cohort in Sheffield </w:t>
      </w:r>
    </w:p>
    <w:p w14:paraId="5BCBC011" w14:textId="0679F122" w:rsidR="003B508B" w:rsidRPr="0022525E" w:rsidRDefault="003B508B" w:rsidP="003B508B">
      <w:pPr>
        <w:spacing w:after="0" w:line="240" w:lineRule="auto"/>
        <w:jc w:val="both"/>
        <w:rPr>
          <w:rFonts w:asciiTheme="minorHAnsi" w:hAnsiTheme="minorHAnsi" w:cstheme="minorHAnsi"/>
          <w:bCs/>
          <w:i/>
          <w:iCs/>
          <w:sz w:val="20"/>
          <w:szCs w:val="20"/>
        </w:rPr>
      </w:pPr>
      <w:r>
        <w:rPr>
          <w:rFonts w:asciiTheme="minorHAnsi" w:hAnsiTheme="minorHAnsi" w:cstheme="minorHAnsi"/>
          <w:b/>
          <w:sz w:val="20"/>
          <w:szCs w:val="20"/>
        </w:rPr>
        <w:t>Presenter</w:t>
      </w:r>
      <w:r w:rsidRPr="0022525E">
        <w:rPr>
          <w:rFonts w:asciiTheme="minorHAnsi" w:hAnsiTheme="minorHAnsi" w:cstheme="minorHAnsi"/>
          <w:b/>
          <w:sz w:val="20"/>
          <w:szCs w:val="20"/>
        </w:rPr>
        <w:t xml:space="preserve">: Jing Yeo, </w:t>
      </w:r>
      <w:r w:rsidRPr="0022525E">
        <w:rPr>
          <w:rFonts w:asciiTheme="minorHAnsi" w:hAnsiTheme="minorHAnsi" w:cstheme="minorHAnsi"/>
          <w:bCs/>
          <w:i/>
          <w:iCs/>
          <w:sz w:val="20"/>
          <w:szCs w:val="20"/>
        </w:rPr>
        <w:t>Clinical Neurophysiology Registrar, Royal Stoke Hospital, University Hospital of North Midlands NHS Trust, Stoke-on-Trent</w:t>
      </w:r>
    </w:p>
    <w:p w14:paraId="3294353A" w14:textId="4ACBD735" w:rsidR="003B508B" w:rsidRPr="0022525E" w:rsidRDefault="003B508B" w:rsidP="003B508B">
      <w:pPr>
        <w:spacing w:after="0" w:line="240" w:lineRule="auto"/>
        <w:jc w:val="both"/>
        <w:rPr>
          <w:rFonts w:asciiTheme="minorHAnsi" w:hAnsiTheme="minorHAnsi" w:cstheme="minorHAnsi"/>
          <w:b/>
          <w:sz w:val="20"/>
          <w:szCs w:val="20"/>
          <w:u w:val="single"/>
        </w:rPr>
      </w:pPr>
      <w:r w:rsidRPr="003B508B">
        <w:rPr>
          <w:rFonts w:asciiTheme="minorHAnsi" w:hAnsiTheme="minorHAnsi" w:cstheme="minorHAnsi"/>
          <w:b/>
          <w:sz w:val="20"/>
          <w:szCs w:val="20"/>
        </w:rPr>
        <w:t>Co-Authors</w:t>
      </w:r>
      <w:r>
        <w:rPr>
          <w:rFonts w:asciiTheme="minorHAnsi" w:hAnsiTheme="minorHAnsi" w:cstheme="minorHAnsi"/>
          <w:bCs/>
          <w:sz w:val="20"/>
          <w:szCs w:val="20"/>
        </w:rPr>
        <w:t xml:space="preserve">: </w:t>
      </w:r>
      <w:r w:rsidRPr="0022525E">
        <w:rPr>
          <w:rFonts w:asciiTheme="minorHAnsi" w:hAnsiTheme="minorHAnsi" w:cstheme="minorHAnsi"/>
          <w:bCs/>
          <w:sz w:val="20"/>
          <w:szCs w:val="20"/>
        </w:rPr>
        <w:t xml:space="preserve">Channa </w:t>
      </w:r>
      <w:proofErr w:type="spellStart"/>
      <w:r w:rsidRPr="0022525E">
        <w:rPr>
          <w:rFonts w:asciiTheme="minorHAnsi" w:hAnsiTheme="minorHAnsi" w:cstheme="minorHAnsi"/>
          <w:bCs/>
          <w:sz w:val="20"/>
          <w:szCs w:val="20"/>
        </w:rPr>
        <w:t>Hewamadduma</w:t>
      </w:r>
      <w:proofErr w:type="spellEnd"/>
    </w:p>
    <w:p w14:paraId="7ACABEDE" w14:textId="77777777" w:rsidR="003B508B" w:rsidRPr="0022525E" w:rsidRDefault="003B508B" w:rsidP="003B508B">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Background: </w:t>
      </w:r>
      <w:r w:rsidRPr="0022525E">
        <w:rPr>
          <w:rFonts w:asciiTheme="minorHAnsi" w:hAnsiTheme="minorHAnsi" w:cstheme="minorHAnsi"/>
          <w:sz w:val="20"/>
          <w:szCs w:val="20"/>
        </w:rPr>
        <w:t xml:space="preserve">Spinal muscular atrophy (SMA) is a progressive motor neuron disorder caused by deletion or loss-of-function mutation of the SMN1 gene. Following on from randomised controlled trial (RCT) evidence provided by the FIREFISH, SUNFISH and JEWELFISH studies, </w:t>
      </w:r>
      <w:proofErr w:type="spellStart"/>
      <w:r w:rsidRPr="0022525E">
        <w:rPr>
          <w:rFonts w:asciiTheme="minorHAnsi" w:hAnsiTheme="minorHAnsi" w:cstheme="minorHAnsi"/>
          <w:sz w:val="20"/>
          <w:szCs w:val="20"/>
        </w:rPr>
        <w:t>Risdiplam</w:t>
      </w:r>
      <w:proofErr w:type="spellEnd"/>
      <w:r w:rsidRPr="0022525E">
        <w:rPr>
          <w:rFonts w:asciiTheme="minorHAnsi" w:hAnsiTheme="minorHAnsi" w:cstheme="minorHAnsi"/>
          <w:sz w:val="20"/>
          <w:szCs w:val="20"/>
        </w:rPr>
        <w:t xml:space="preserve"> has become available for the treatment of SMA in the UK since 2020. </w:t>
      </w:r>
    </w:p>
    <w:p w14:paraId="4F0951D2" w14:textId="77777777" w:rsidR="003B508B" w:rsidRPr="0022525E" w:rsidRDefault="003B508B" w:rsidP="003B508B">
      <w:pPr>
        <w:spacing w:after="0" w:line="240" w:lineRule="auto"/>
        <w:jc w:val="both"/>
        <w:rPr>
          <w:rFonts w:asciiTheme="minorHAnsi" w:hAnsiTheme="minorHAnsi" w:cstheme="minorHAnsi"/>
          <w:sz w:val="20"/>
          <w:szCs w:val="20"/>
        </w:rPr>
      </w:pPr>
      <w:r w:rsidRPr="0022525E">
        <w:rPr>
          <w:rFonts w:asciiTheme="minorHAnsi" w:hAnsiTheme="minorHAnsi" w:cstheme="minorHAnsi"/>
          <w:sz w:val="20"/>
          <w:szCs w:val="20"/>
        </w:rPr>
        <w:t xml:space="preserve">On the back of strict monitoring guidelines and post-marketing surveillance, meaningful real-world data on </w:t>
      </w:r>
      <w:proofErr w:type="spellStart"/>
      <w:r w:rsidRPr="0022525E">
        <w:rPr>
          <w:rFonts w:asciiTheme="minorHAnsi" w:hAnsiTheme="minorHAnsi" w:cstheme="minorHAnsi"/>
          <w:sz w:val="20"/>
          <w:szCs w:val="20"/>
        </w:rPr>
        <w:t>Risdiplam</w:t>
      </w:r>
      <w:proofErr w:type="spellEnd"/>
      <w:r w:rsidRPr="0022525E">
        <w:rPr>
          <w:rFonts w:asciiTheme="minorHAnsi" w:hAnsiTheme="minorHAnsi" w:cstheme="minorHAnsi"/>
          <w:sz w:val="20"/>
          <w:szCs w:val="20"/>
        </w:rPr>
        <w:t xml:space="preserve"> use is emerging. This has provided the opportunity of exploring the longer-term safety of </w:t>
      </w:r>
      <w:proofErr w:type="spellStart"/>
      <w:r w:rsidRPr="0022525E">
        <w:rPr>
          <w:rFonts w:asciiTheme="minorHAnsi" w:hAnsiTheme="minorHAnsi" w:cstheme="minorHAnsi"/>
          <w:sz w:val="20"/>
          <w:szCs w:val="20"/>
        </w:rPr>
        <w:t>Risdiplam</w:t>
      </w:r>
      <w:proofErr w:type="spellEnd"/>
      <w:r w:rsidRPr="0022525E">
        <w:rPr>
          <w:rFonts w:asciiTheme="minorHAnsi" w:hAnsiTheme="minorHAnsi" w:cstheme="minorHAnsi"/>
          <w:sz w:val="20"/>
          <w:szCs w:val="20"/>
        </w:rPr>
        <w:t xml:space="preserve"> in clinical practice, particularly important in the adult SMA population where long-term expectations of </w:t>
      </w:r>
      <w:proofErr w:type="spellStart"/>
      <w:r w:rsidRPr="0022525E">
        <w:rPr>
          <w:rFonts w:asciiTheme="minorHAnsi" w:hAnsiTheme="minorHAnsi" w:cstheme="minorHAnsi"/>
          <w:sz w:val="20"/>
          <w:szCs w:val="20"/>
        </w:rPr>
        <w:t>Risdiplam</w:t>
      </w:r>
      <w:proofErr w:type="spellEnd"/>
      <w:r w:rsidRPr="0022525E">
        <w:rPr>
          <w:rFonts w:asciiTheme="minorHAnsi" w:hAnsiTheme="minorHAnsi" w:cstheme="minorHAnsi"/>
          <w:sz w:val="20"/>
          <w:szCs w:val="20"/>
        </w:rPr>
        <w:t xml:space="preserve"> treatment remain less well-established.     </w:t>
      </w:r>
    </w:p>
    <w:p w14:paraId="3394B2D7" w14:textId="77777777" w:rsidR="003B508B" w:rsidRPr="0022525E" w:rsidRDefault="003B508B" w:rsidP="003B508B">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Objective: </w:t>
      </w:r>
      <w:r w:rsidRPr="0022525E">
        <w:rPr>
          <w:rFonts w:asciiTheme="minorHAnsi" w:hAnsiTheme="minorHAnsi" w:cstheme="minorHAnsi"/>
          <w:sz w:val="20"/>
          <w:szCs w:val="20"/>
        </w:rPr>
        <w:t xml:space="preserve">This audit aims to investigate the safety and treatment-emergent adverse events related to </w:t>
      </w:r>
      <w:proofErr w:type="spellStart"/>
      <w:r w:rsidRPr="0022525E">
        <w:rPr>
          <w:rFonts w:asciiTheme="minorHAnsi" w:hAnsiTheme="minorHAnsi" w:cstheme="minorHAnsi"/>
          <w:sz w:val="20"/>
          <w:szCs w:val="20"/>
        </w:rPr>
        <w:t>Risdiplam</w:t>
      </w:r>
      <w:proofErr w:type="spellEnd"/>
      <w:r w:rsidRPr="0022525E">
        <w:rPr>
          <w:rFonts w:asciiTheme="minorHAnsi" w:hAnsiTheme="minorHAnsi" w:cstheme="minorHAnsi"/>
          <w:sz w:val="20"/>
          <w:szCs w:val="20"/>
        </w:rPr>
        <w:t xml:space="preserve"> treatment in the Sheffield SMA cohort.  </w:t>
      </w:r>
    </w:p>
    <w:p w14:paraId="6A9DBBDE" w14:textId="20132020" w:rsidR="003B508B" w:rsidRPr="0022525E" w:rsidRDefault="003B508B" w:rsidP="003B508B">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Method: </w:t>
      </w:r>
      <w:r w:rsidRPr="0022525E">
        <w:rPr>
          <w:rFonts w:asciiTheme="minorHAnsi" w:hAnsiTheme="minorHAnsi" w:cstheme="minorHAnsi"/>
          <w:sz w:val="20"/>
          <w:szCs w:val="20"/>
        </w:rPr>
        <w:t xml:space="preserve">An audit collection tool was designed to collate data for adult SMA patients who have received </w:t>
      </w:r>
      <w:proofErr w:type="spellStart"/>
      <w:r w:rsidRPr="0022525E">
        <w:rPr>
          <w:rFonts w:asciiTheme="minorHAnsi" w:hAnsiTheme="minorHAnsi" w:cstheme="minorHAnsi"/>
          <w:sz w:val="20"/>
          <w:szCs w:val="20"/>
        </w:rPr>
        <w:t>Risdiplam</w:t>
      </w:r>
      <w:proofErr w:type="spellEnd"/>
      <w:r w:rsidRPr="0022525E">
        <w:rPr>
          <w:rFonts w:asciiTheme="minorHAnsi" w:hAnsiTheme="minorHAnsi" w:cstheme="minorHAnsi"/>
          <w:sz w:val="20"/>
          <w:szCs w:val="20"/>
        </w:rPr>
        <w:t xml:space="preserve"> in Sheffield,</w:t>
      </w:r>
      <w:r w:rsidR="007276EA">
        <w:rPr>
          <w:rFonts w:asciiTheme="minorHAnsi" w:hAnsiTheme="minorHAnsi" w:cstheme="minorHAnsi"/>
          <w:sz w:val="20"/>
          <w:szCs w:val="20"/>
        </w:rPr>
        <w:t xml:space="preserve"> </w:t>
      </w:r>
      <w:r w:rsidRPr="0022525E">
        <w:rPr>
          <w:rFonts w:asciiTheme="minorHAnsi" w:hAnsiTheme="minorHAnsi" w:cstheme="minorHAnsi"/>
          <w:sz w:val="20"/>
          <w:szCs w:val="20"/>
        </w:rPr>
        <w:t xml:space="preserve">focusing on adverse events’ (and mortality) characteristics including severity, onset in relation to </w:t>
      </w:r>
      <w:proofErr w:type="spellStart"/>
      <w:r w:rsidRPr="0022525E">
        <w:rPr>
          <w:rFonts w:asciiTheme="minorHAnsi" w:hAnsiTheme="minorHAnsi" w:cstheme="minorHAnsi"/>
          <w:sz w:val="20"/>
          <w:szCs w:val="20"/>
        </w:rPr>
        <w:t>Risdiplam</w:t>
      </w:r>
      <w:proofErr w:type="spellEnd"/>
      <w:r w:rsidRPr="0022525E">
        <w:rPr>
          <w:rFonts w:asciiTheme="minorHAnsi" w:hAnsiTheme="minorHAnsi" w:cstheme="minorHAnsi"/>
          <w:sz w:val="20"/>
          <w:szCs w:val="20"/>
        </w:rPr>
        <w:t xml:space="preserve"> initiation, and resultant treatment changes, alongside demographic, SMA phenotypic, and baseline motor, bulbar and respiratory function characteristics.  </w:t>
      </w:r>
    </w:p>
    <w:p w14:paraId="403D24B7" w14:textId="77777777" w:rsidR="003B508B" w:rsidRPr="0022525E" w:rsidRDefault="003B508B" w:rsidP="003B508B">
      <w:pPr>
        <w:spacing w:after="0" w:line="240" w:lineRule="auto"/>
        <w:jc w:val="both"/>
        <w:rPr>
          <w:rFonts w:asciiTheme="minorHAnsi" w:hAnsiTheme="minorHAnsi" w:cstheme="minorHAnsi"/>
          <w:sz w:val="20"/>
          <w:szCs w:val="20"/>
        </w:rPr>
      </w:pPr>
      <w:r w:rsidRPr="0022525E">
        <w:rPr>
          <w:rFonts w:asciiTheme="minorHAnsi" w:hAnsiTheme="minorHAnsi" w:cstheme="minorHAnsi"/>
          <w:sz w:val="20"/>
          <w:szCs w:val="20"/>
        </w:rPr>
        <w:t xml:space="preserve">Safety and tolerability information including severe adverse events resulting in changes in </w:t>
      </w:r>
      <w:proofErr w:type="spellStart"/>
      <w:r w:rsidRPr="0022525E">
        <w:rPr>
          <w:rFonts w:asciiTheme="minorHAnsi" w:hAnsiTheme="minorHAnsi" w:cstheme="minorHAnsi"/>
          <w:sz w:val="20"/>
          <w:szCs w:val="20"/>
        </w:rPr>
        <w:t>Risdiplam</w:t>
      </w:r>
      <w:proofErr w:type="spellEnd"/>
      <w:r w:rsidRPr="0022525E">
        <w:rPr>
          <w:rFonts w:asciiTheme="minorHAnsi" w:hAnsiTheme="minorHAnsi" w:cstheme="minorHAnsi"/>
          <w:sz w:val="20"/>
          <w:szCs w:val="20"/>
        </w:rPr>
        <w:t xml:space="preserve"> treatment will be highlighted.   </w:t>
      </w:r>
    </w:p>
    <w:p w14:paraId="1B5A5760" w14:textId="77777777" w:rsidR="00B21608" w:rsidRDefault="00B21608" w:rsidP="004173C9">
      <w:pPr>
        <w:pStyle w:val="NoSpacing"/>
        <w:jc w:val="both"/>
        <w:rPr>
          <w:rFonts w:asciiTheme="minorHAnsi" w:hAnsiTheme="minorHAnsi" w:cstheme="minorHAnsi"/>
          <w:b/>
          <w:sz w:val="20"/>
          <w:szCs w:val="20"/>
          <w:u w:val="single"/>
        </w:rPr>
      </w:pPr>
    </w:p>
    <w:p w14:paraId="3AD171E9" w14:textId="47C1D8C6" w:rsidR="003B508B" w:rsidRPr="0022525E" w:rsidRDefault="003B508B" w:rsidP="003B508B">
      <w:pPr>
        <w:pStyle w:val="NoSpacing"/>
        <w:jc w:val="both"/>
        <w:rPr>
          <w:rFonts w:asciiTheme="minorHAnsi" w:hAnsiTheme="minorHAnsi" w:cstheme="minorHAnsi"/>
          <w:b/>
          <w:sz w:val="20"/>
          <w:szCs w:val="20"/>
          <w:u w:val="single"/>
        </w:rPr>
      </w:pPr>
      <w:bookmarkStart w:id="6" w:name="_Hlk163296855"/>
      <w:r w:rsidRPr="0022525E">
        <w:rPr>
          <w:rFonts w:asciiTheme="minorHAnsi" w:hAnsiTheme="minorHAnsi" w:cstheme="minorHAnsi"/>
          <w:b/>
          <w:sz w:val="20"/>
          <w:szCs w:val="20"/>
          <w:u w:val="single"/>
        </w:rPr>
        <w:t>O</w:t>
      </w:r>
      <w:r>
        <w:rPr>
          <w:rFonts w:asciiTheme="minorHAnsi" w:hAnsiTheme="minorHAnsi" w:cstheme="minorHAnsi"/>
          <w:b/>
          <w:sz w:val="20"/>
          <w:szCs w:val="20"/>
          <w:u w:val="single"/>
        </w:rPr>
        <w:t>3</w:t>
      </w:r>
      <w:r w:rsidRPr="0022525E">
        <w:rPr>
          <w:rFonts w:asciiTheme="minorHAnsi" w:hAnsiTheme="minorHAnsi" w:cstheme="minorHAnsi"/>
          <w:b/>
          <w:sz w:val="20"/>
          <w:szCs w:val="20"/>
          <w:u w:val="single"/>
        </w:rPr>
        <w:t>: Inherited disorders of the muscle in patients of Sri Lankan heritage: A Systematic Literature review highlights significant unmet needs</w:t>
      </w:r>
    </w:p>
    <w:p w14:paraId="100BD9BB" w14:textId="77777777" w:rsidR="003B508B" w:rsidRPr="0022525E" w:rsidRDefault="003B508B" w:rsidP="003B508B">
      <w:pPr>
        <w:pStyle w:val="NoSpacing"/>
        <w:jc w:val="both"/>
        <w:rPr>
          <w:rFonts w:asciiTheme="minorHAnsi" w:hAnsiTheme="minorHAnsi" w:cstheme="minorHAnsi"/>
          <w:i/>
          <w:iCs/>
          <w:sz w:val="20"/>
          <w:szCs w:val="20"/>
        </w:rPr>
      </w:pPr>
      <w:bookmarkStart w:id="7" w:name="_Hlk133524602"/>
      <w:r w:rsidRPr="0022525E">
        <w:rPr>
          <w:rFonts w:asciiTheme="minorHAnsi" w:hAnsiTheme="minorHAnsi" w:cstheme="minorHAnsi"/>
          <w:b/>
          <w:sz w:val="20"/>
          <w:szCs w:val="20"/>
        </w:rPr>
        <w:t>Presenter:</w:t>
      </w:r>
      <w:bookmarkEnd w:id="7"/>
      <w:r w:rsidRPr="0022525E">
        <w:rPr>
          <w:rFonts w:asciiTheme="minorHAnsi" w:hAnsiTheme="minorHAnsi" w:cstheme="minorHAnsi"/>
          <w:b/>
          <w:sz w:val="20"/>
          <w:szCs w:val="20"/>
        </w:rPr>
        <w:t xml:space="preserve"> </w:t>
      </w:r>
      <w:proofErr w:type="spellStart"/>
      <w:r w:rsidRPr="007276EA">
        <w:rPr>
          <w:rFonts w:asciiTheme="minorHAnsi" w:hAnsiTheme="minorHAnsi" w:cstheme="minorHAnsi"/>
          <w:b/>
          <w:sz w:val="20"/>
          <w:szCs w:val="20"/>
        </w:rPr>
        <w:t>Pitchamuthu</w:t>
      </w:r>
      <w:proofErr w:type="spellEnd"/>
      <w:r w:rsidRPr="007276EA">
        <w:rPr>
          <w:rFonts w:asciiTheme="minorHAnsi" w:hAnsiTheme="minorHAnsi" w:cstheme="minorHAnsi"/>
          <w:b/>
          <w:sz w:val="20"/>
          <w:szCs w:val="20"/>
        </w:rPr>
        <w:t xml:space="preserve"> </w:t>
      </w:r>
      <w:proofErr w:type="spellStart"/>
      <w:r w:rsidRPr="007276EA">
        <w:rPr>
          <w:rFonts w:asciiTheme="minorHAnsi" w:hAnsiTheme="minorHAnsi" w:cstheme="minorHAnsi"/>
          <w:b/>
          <w:sz w:val="20"/>
          <w:szCs w:val="20"/>
        </w:rPr>
        <w:t>Vethandamoorthy</w:t>
      </w:r>
      <w:proofErr w:type="spellEnd"/>
      <w:r w:rsidRPr="007276EA">
        <w:rPr>
          <w:rFonts w:asciiTheme="minorHAnsi" w:hAnsiTheme="minorHAnsi" w:cstheme="minorHAnsi"/>
          <w:b/>
          <w:sz w:val="20"/>
          <w:szCs w:val="20"/>
        </w:rPr>
        <w:t xml:space="preserve"> </w:t>
      </w:r>
      <w:proofErr w:type="spellStart"/>
      <w:r w:rsidRPr="007276EA">
        <w:rPr>
          <w:rFonts w:asciiTheme="minorHAnsi" w:hAnsiTheme="minorHAnsi" w:cstheme="minorHAnsi"/>
          <w:b/>
          <w:sz w:val="20"/>
          <w:szCs w:val="20"/>
        </w:rPr>
        <w:t>Thillany</w:t>
      </w:r>
      <w:proofErr w:type="spellEnd"/>
      <w:r w:rsidRPr="0022525E">
        <w:rPr>
          <w:rFonts w:asciiTheme="minorHAnsi" w:hAnsiTheme="minorHAnsi" w:cstheme="minorHAnsi"/>
          <w:b/>
          <w:bCs/>
          <w:i/>
          <w:iCs/>
          <w:sz w:val="20"/>
          <w:szCs w:val="20"/>
        </w:rPr>
        <w:t xml:space="preserve"> </w:t>
      </w:r>
      <w:r w:rsidRPr="0022525E">
        <w:rPr>
          <w:rFonts w:asciiTheme="minorHAnsi" w:hAnsiTheme="minorHAnsi" w:cstheme="minorHAnsi"/>
          <w:bCs/>
          <w:i/>
          <w:iCs/>
          <w:sz w:val="20"/>
          <w:szCs w:val="20"/>
        </w:rPr>
        <w:t>M.Sc. in Biochemistry &amp; Molecular Biology, (1</w:t>
      </w:r>
      <w:r w:rsidRPr="0022525E">
        <w:rPr>
          <w:rFonts w:asciiTheme="minorHAnsi" w:hAnsiTheme="minorHAnsi" w:cstheme="minorHAnsi"/>
          <w:bCs/>
          <w:i/>
          <w:iCs/>
          <w:sz w:val="20"/>
          <w:szCs w:val="20"/>
          <w:vertAlign w:val="superscript"/>
        </w:rPr>
        <w:t>st</w:t>
      </w:r>
      <w:r w:rsidRPr="0022525E">
        <w:rPr>
          <w:rFonts w:asciiTheme="minorHAnsi" w:hAnsiTheme="minorHAnsi" w:cstheme="minorHAnsi"/>
          <w:bCs/>
          <w:i/>
          <w:iCs/>
          <w:sz w:val="20"/>
          <w:szCs w:val="20"/>
        </w:rPr>
        <w:t xml:space="preserve"> Year) -Student,</w:t>
      </w:r>
      <w:r w:rsidRPr="0022525E">
        <w:rPr>
          <w:rFonts w:asciiTheme="minorHAnsi" w:hAnsiTheme="minorHAnsi" w:cstheme="minorHAnsi"/>
          <w:b/>
          <w:bCs/>
          <w:i/>
          <w:iCs/>
          <w:sz w:val="20"/>
          <w:szCs w:val="20"/>
        </w:rPr>
        <w:t xml:space="preserve"> </w:t>
      </w:r>
      <w:r w:rsidRPr="0022525E">
        <w:rPr>
          <w:rFonts w:asciiTheme="minorHAnsi" w:hAnsiTheme="minorHAnsi" w:cstheme="minorHAnsi"/>
          <w:i/>
          <w:iCs/>
          <w:sz w:val="20"/>
          <w:szCs w:val="20"/>
        </w:rPr>
        <w:t>Faculty of Medicine, University of Colombo</w:t>
      </w:r>
    </w:p>
    <w:p w14:paraId="31AC857E" w14:textId="247B521D" w:rsidR="003B508B" w:rsidRPr="0022525E" w:rsidRDefault="003B508B" w:rsidP="003B508B">
      <w:pPr>
        <w:pStyle w:val="NoSpacing"/>
        <w:jc w:val="both"/>
        <w:rPr>
          <w:rFonts w:asciiTheme="minorHAnsi" w:hAnsiTheme="minorHAnsi" w:cstheme="minorHAnsi"/>
          <w:b/>
          <w:sz w:val="20"/>
          <w:szCs w:val="20"/>
        </w:rPr>
      </w:pPr>
      <w:r w:rsidRPr="0022525E">
        <w:rPr>
          <w:rFonts w:asciiTheme="minorHAnsi" w:hAnsiTheme="minorHAnsi" w:cstheme="minorHAnsi"/>
          <w:b/>
          <w:i/>
          <w:iCs/>
          <w:sz w:val="20"/>
          <w:szCs w:val="20"/>
        </w:rPr>
        <w:t>Co-authors:</w:t>
      </w:r>
      <w:r w:rsidRPr="0022525E">
        <w:rPr>
          <w:rFonts w:asciiTheme="minorHAnsi" w:hAnsiTheme="minorHAnsi" w:cstheme="minorHAnsi"/>
          <w:b/>
          <w:sz w:val="20"/>
          <w:szCs w:val="20"/>
        </w:rPr>
        <w:t xml:space="preserve"> </w:t>
      </w:r>
      <w:r w:rsidRPr="0022525E">
        <w:rPr>
          <w:rFonts w:asciiTheme="minorHAnsi" w:hAnsiTheme="minorHAnsi" w:cstheme="minorHAnsi"/>
          <w:bCs/>
          <w:i/>
          <w:iCs/>
          <w:sz w:val="20"/>
          <w:szCs w:val="20"/>
        </w:rPr>
        <w:t xml:space="preserve">Dr Tharanga </w:t>
      </w:r>
      <w:proofErr w:type="spellStart"/>
      <w:r w:rsidRPr="0022525E">
        <w:rPr>
          <w:rFonts w:asciiTheme="minorHAnsi" w:hAnsiTheme="minorHAnsi" w:cstheme="minorHAnsi"/>
          <w:bCs/>
          <w:i/>
          <w:iCs/>
          <w:sz w:val="20"/>
          <w:szCs w:val="20"/>
        </w:rPr>
        <w:t>Thoradeniya</w:t>
      </w:r>
      <w:proofErr w:type="spellEnd"/>
      <w:r w:rsidRPr="0022525E">
        <w:rPr>
          <w:rFonts w:asciiTheme="minorHAnsi" w:hAnsiTheme="minorHAnsi" w:cstheme="minorHAnsi"/>
          <w:bCs/>
          <w:i/>
          <w:iCs/>
          <w:sz w:val="20"/>
          <w:szCs w:val="20"/>
        </w:rPr>
        <w:t>, D</w:t>
      </w:r>
      <w:r w:rsidR="007276EA">
        <w:rPr>
          <w:rFonts w:asciiTheme="minorHAnsi" w:hAnsiTheme="minorHAnsi" w:cstheme="minorHAnsi"/>
          <w:bCs/>
          <w:i/>
          <w:iCs/>
          <w:sz w:val="20"/>
          <w:szCs w:val="20"/>
        </w:rPr>
        <w:t>r</w:t>
      </w:r>
      <w:r w:rsidRPr="0022525E">
        <w:rPr>
          <w:rFonts w:asciiTheme="minorHAnsi" w:hAnsiTheme="minorHAnsi" w:cstheme="minorHAnsi"/>
          <w:bCs/>
          <w:i/>
          <w:iCs/>
          <w:sz w:val="20"/>
          <w:szCs w:val="20"/>
        </w:rPr>
        <w:t xml:space="preserve"> Channa </w:t>
      </w:r>
      <w:proofErr w:type="spellStart"/>
      <w:r w:rsidRPr="0022525E">
        <w:rPr>
          <w:rFonts w:asciiTheme="minorHAnsi" w:hAnsiTheme="minorHAnsi" w:cstheme="minorHAnsi"/>
          <w:bCs/>
          <w:i/>
          <w:iCs/>
          <w:sz w:val="20"/>
          <w:szCs w:val="20"/>
        </w:rPr>
        <w:t>Hewamadduma</w:t>
      </w:r>
      <w:proofErr w:type="spellEnd"/>
      <w:r w:rsidRPr="0022525E">
        <w:rPr>
          <w:rFonts w:asciiTheme="minorHAnsi" w:hAnsiTheme="minorHAnsi" w:cstheme="minorHAnsi"/>
          <w:bCs/>
          <w:i/>
          <w:iCs/>
          <w:sz w:val="20"/>
          <w:szCs w:val="20"/>
        </w:rPr>
        <w:t>.</w:t>
      </w:r>
    </w:p>
    <w:p w14:paraId="428A1335" w14:textId="77777777" w:rsidR="003B508B" w:rsidRPr="0022525E" w:rsidRDefault="003B508B" w:rsidP="003B508B">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t xml:space="preserve">Introduction &amp; Background: </w:t>
      </w:r>
      <w:r w:rsidRPr="0022525E">
        <w:rPr>
          <w:rFonts w:asciiTheme="minorHAnsi" w:hAnsiTheme="minorHAnsi" w:cstheme="minorHAnsi"/>
          <w:bCs/>
          <w:sz w:val="20"/>
          <w:szCs w:val="20"/>
        </w:rPr>
        <w:t xml:space="preserve">Muscular dystrophies (MD) are progressive muscle wasting disorders with variable severity and distribution. Accurate </w:t>
      </w:r>
      <w:r w:rsidRPr="0022525E">
        <w:rPr>
          <w:rFonts w:asciiTheme="minorHAnsi" w:hAnsiTheme="minorHAnsi" w:cstheme="minorHAnsi"/>
          <w:bCs/>
          <w:sz w:val="20"/>
          <w:szCs w:val="20"/>
        </w:rPr>
        <w:lastRenderedPageBreak/>
        <w:t>diagnosis and subtyping using molecular techniques are crucial for optimum management and care.</w:t>
      </w:r>
    </w:p>
    <w:p w14:paraId="460FA954" w14:textId="77777777" w:rsidR="003B508B" w:rsidRPr="0022525E" w:rsidRDefault="003B508B" w:rsidP="003B508B">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t>Objective:</w:t>
      </w:r>
      <w:r w:rsidRPr="0022525E">
        <w:rPr>
          <w:rFonts w:asciiTheme="minorHAnsi" w:hAnsiTheme="minorHAnsi" w:cstheme="minorHAnsi"/>
          <w:bCs/>
          <w:sz w:val="20"/>
          <w:szCs w:val="20"/>
        </w:rPr>
        <w:t xml:space="preserve"> This study investigated the spectrum of MDs in Sri Lanka focusing on types, associated genetic mutations, utilized molecular diagnostics and challenges in accessing these facilities.</w:t>
      </w:r>
    </w:p>
    <w:p w14:paraId="61DFC385" w14:textId="5BADE5D9" w:rsidR="003B508B" w:rsidRPr="0022525E" w:rsidRDefault="003B508B" w:rsidP="003B508B">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t xml:space="preserve">Materials &amp; Method: </w:t>
      </w:r>
      <w:r w:rsidRPr="0022525E">
        <w:rPr>
          <w:rFonts w:asciiTheme="minorHAnsi" w:hAnsiTheme="minorHAnsi" w:cstheme="minorHAnsi"/>
          <w:bCs/>
          <w:sz w:val="20"/>
          <w:szCs w:val="20"/>
        </w:rPr>
        <w:t>A systematic review conducted in 2023 using PubMed and google scholar databases identified 11 studies comprising of, 4 case presentations, 5 clinical cohorts, one multi-</w:t>
      </w:r>
      <w:r w:rsidR="007276EA" w:rsidRPr="0022525E">
        <w:rPr>
          <w:rFonts w:asciiTheme="minorHAnsi" w:hAnsiTheme="minorHAnsi" w:cstheme="minorHAnsi"/>
          <w:bCs/>
          <w:sz w:val="20"/>
          <w:szCs w:val="20"/>
        </w:rPr>
        <w:t>centre</w:t>
      </w:r>
      <w:r w:rsidRPr="0022525E">
        <w:rPr>
          <w:rFonts w:asciiTheme="minorHAnsi" w:hAnsiTheme="minorHAnsi" w:cstheme="minorHAnsi"/>
          <w:bCs/>
          <w:sz w:val="20"/>
          <w:szCs w:val="20"/>
        </w:rPr>
        <w:t xml:space="preserve"> observational survey and one retrospective analysis from 1993 until 2023</w:t>
      </w:r>
    </w:p>
    <w:p w14:paraId="605CB482" w14:textId="6ED062DD" w:rsidR="003B508B" w:rsidRPr="0022525E" w:rsidRDefault="003B508B" w:rsidP="003B508B">
      <w:pPr>
        <w:pStyle w:val="NoSpacing"/>
        <w:jc w:val="both"/>
        <w:rPr>
          <w:rFonts w:asciiTheme="minorHAnsi" w:hAnsiTheme="minorHAnsi" w:cstheme="minorHAnsi"/>
          <w:b/>
          <w:sz w:val="20"/>
          <w:szCs w:val="20"/>
        </w:rPr>
      </w:pPr>
      <w:r w:rsidRPr="0022525E">
        <w:rPr>
          <w:rFonts w:asciiTheme="minorHAnsi" w:hAnsiTheme="minorHAnsi" w:cstheme="minorHAnsi"/>
          <w:b/>
          <w:sz w:val="20"/>
          <w:szCs w:val="20"/>
        </w:rPr>
        <w:t>Results and Discussion</w:t>
      </w:r>
      <w:r w:rsidRPr="0022525E">
        <w:rPr>
          <w:rFonts w:asciiTheme="minorHAnsi" w:hAnsiTheme="minorHAnsi" w:cstheme="minorHAnsi"/>
          <w:bCs/>
          <w:sz w:val="20"/>
          <w:szCs w:val="20"/>
        </w:rPr>
        <w:t>: The studies reported Duchenne MD (8) followed by Becker (3) and limb-girdle MDs (3). The total number of patients included was 333, with the possibility of some overlapping as certain studies shared the same locations. The statistics indicate 220 cases of Duchenne, 15 of Becker, 3 of Congenital, 2 of myotonic and 1 of limb-girdle MDs</w:t>
      </w:r>
      <w:r w:rsidR="007276EA">
        <w:rPr>
          <w:rFonts w:asciiTheme="minorHAnsi" w:hAnsiTheme="minorHAnsi" w:cstheme="minorHAnsi"/>
          <w:bCs/>
          <w:sz w:val="20"/>
          <w:szCs w:val="20"/>
        </w:rPr>
        <w:t xml:space="preserve"> </w:t>
      </w:r>
      <w:r w:rsidRPr="0022525E">
        <w:rPr>
          <w:rFonts w:asciiTheme="minorHAnsi" w:hAnsiTheme="minorHAnsi" w:cstheme="minorHAnsi"/>
          <w:bCs/>
          <w:sz w:val="20"/>
          <w:szCs w:val="20"/>
        </w:rPr>
        <w:t>and 92 cases were not categori</w:t>
      </w:r>
      <w:r w:rsidR="007276EA">
        <w:rPr>
          <w:rFonts w:asciiTheme="minorHAnsi" w:hAnsiTheme="minorHAnsi" w:cstheme="minorHAnsi"/>
          <w:bCs/>
          <w:sz w:val="20"/>
          <w:szCs w:val="20"/>
        </w:rPr>
        <w:t>s</w:t>
      </w:r>
      <w:r w:rsidRPr="0022525E">
        <w:rPr>
          <w:rFonts w:asciiTheme="minorHAnsi" w:hAnsiTheme="minorHAnsi" w:cstheme="minorHAnsi"/>
          <w:bCs/>
          <w:sz w:val="20"/>
          <w:szCs w:val="20"/>
        </w:rPr>
        <w:t>ed. Deletion and duplication patterns in DMD were similar to global and Indian populations. However, limited access to molecular diagnostics, particularly outside Colombo, imposes a financial burden on families already facing socioeconomic challenges associated with MDs. Notably clinical data was only available in case presentations</w:t>
      </w:r>
    </w:p>
    <w:p w14:paraId="5F85CE58" w14:textId="77777777" w:rsidR="003B508B" w:rsidRDefault="003B508B" w:rsidP="003B508B">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t xml:space="preserve">Conclusion: </w:t>
      </w:r>
      <w:r w:rsidRPr="0022525E">
        <w:rPr>
          <w:rFonts w:asciiTheme="minorHAnsi" w:hAnsiTheme="minorHAnsi" w:cstheme="minorHAnsi"/>
          <w:bCs/>
          <w:sz w:val="20"/>
          <w:szCs w:val="20"/>
        </w:rPr>
        <w:t>This study highlights significant under reporting of muscular dystrophies and this likely to be due lack of access to molecular diagnosis. This is an unmet need which requires urgent resource allocation and appropriate personnel training.</w:t>
      </w:r>
    </w:p>
    <w:p w14:paraId="7E2148C3" w14:textId="77777777" w:rsidR="003B508B" w:rsidRDefault="003B508B" w:rsidP="003B508B">
      <w:pPr>
        <w:pStyle w:val="NoSpacing"/>
        <w:jc w:val="both"/>
        <w:rPr>
          <w:rFonts w:asciiTheme="minorHAnsi" w:hAnsiTheme="minorHAnsi" w:cstheme="minorHAnsi"/>
          <w:bCs/>
          <w:sz w:val="20"/>
          <w:szCs w:val="20"/>
        </w:rPr>
      </w:pPr>
    </w:p>
    <w:p w14:paraId="0EE1F457" w14:textId="63E2ED4C" w:rsidR="003B508B" w:rsidRPr="0022525E" w:rsidRDefault="003B508B" w:rsidP="003B508B">
      <w:pPr>
        <w:pStyle w:val="NoSpacing"/>
        <w:jc w:val="both"/>
        <w:rPr>
          <w:rFonts w:asciiTheme="minorHAnsi" w:hAnsiTheme="minorHAnsi" w:cstheme="minorHAnsi"/>
          <w:b/>
          <w:sz w:val="20"/>
          <w:szCs w:val="20"/>
          <w:u w:val="single"/>
        </w:rPr>
      </w:pPr>
      <w:r w:rsidRPr="0022525E">
        <w:rPr>
          <w:rFonts w:asciiTheme="minorHAnsi" w:hAnsiTheme="minorHAnsi" w:cstheme="minorHAnsi"/>
          <w:b/>
          <w:sz w:val="20"/>
          <w:szCs w:val="20"/>
          <w:u w:val="single"/>
        </w:rPr>
        <w:t>O</w:t>
      </w:r>
      <w:r>
        <w:rPr>
          <w:rFonts w:asciiTheme="minorHAnsi" w:hAnsiTheme="minorHAnsi" w:cstheme="minorHAnsi"/>
          <w:b/>
          <w:sz w:val="20"/>
          <w:szCs w:val="20"/>
          <w:u w:val="single"/>
        </w:rPr>
        <w:t>4</w:t>
      </w:r>
      <w:r w:rsidRPr="0022525E">
        <w:rPr>
          <w:rFonts w:asciiTheme="minorHAnsi" w:hAnsiTheme="minorHAnsi" w:cstheme="minorHAnsi"/>
          <w:b/>
          <w:sz w:val="20"/>
          <w:szCs w:val="20"/>
          <w:u w:val="single"/>
        </w:rPr>
        <w:t>: Examining the views and opinions of Sri Lankan women about mental health from pregnancy to two years after their childbirth when living in the UK: a mixed method survey about perinatal mental health</w:t>
      </w:r>
    </w:p>
    <w:p w14:paraId="0D675E16" w14:textId="77777777" w:rsidR="003B508B" w:rsidRPr="0022525E" w:rsidRDefault="003B508B" w:rsidP="003B508B">
      <w:pPr>
        <w:pStyle w:val="NoSpacing"/>
        <w:jc w:val="both"/>
        <w:rPr>
          <w:rFonts w:asciiTheme="minorHAnsi" w:hAnsiTheme="minorHAnsi" w:cstheme="minorHAnsi"/>
          <w:bCs/>
          <w:i/>
          <w:iCs/>
          <w:sz w:val="20"/>
          <w:szCs w:val="20"/>
        </w:rPr>
      </w:pPr>
      <w:r w:rsidRPr="0022525E">
        <w:rPr>
          <w:rFonts w:asciiTheme="minorHAnsi" w:hAnsiTheme="minorHAnsi" w:cstheme="minorHAnsi"/>
          <w:b/>
          <w:sz w:val="20"/>
          <w:szCs w:val="20"/>
        </w:rPr>
        <w:t xml:space="preserve">Presenter: </w:t>
      </w:r>
      <w:r w:rsidRPr="007276EA">
        <w:rPr>
          <w:rFonts w:asciiTheme="minorHAnsi" w:hAnsiTheme="minorHAnsi" w:cstheme="minorHAnsi"/>
          <w:b/>
          <w:sz w:val="20"/>
          <w:szCs w:val="20"/>
        </w:rPr>
        <w:t xml:space="preserve">Rashmi </w:t>
      </w:r>
      <w:proofErr w:type="spellStart"/>
      <w:r w:rsidRPr="007276EA">
        <w:rPr>
          <w:rFonts w:asciiTheme="minorHAnsi" w:hAnsiTheme="minorHAnsi" w:cstheme="minorHAnsi"/>
          <w:b/>
          <w:sz w:val="20"/>
          <w:szCs w:val="20"/>
        </w:rPr>
        <w:t>Dilinika</w:t>
      </w:r>
      <w:proofErr w:type="spellEnd"/>
      <w:r w:rsidRPr="007276EA">
        <w:rPr>
          <w:rFonts w:asciiTheme="minorHAnsi" w:hAnsiTheme="minorHAnsi" w:cstheme="minorHAnsi"/>
          <w:b/>
          <w:sz w:val="20"/>
          <w:szCs w:val="20"/>
        </w:rPr>
        <w:t xml:space="preserve"> </w:t>
      </w:r>
      <w:proofErr w:type="spellStart"/>
      <w:r w:rsidRPr="007276EA">
        <w:rPr>
          <w:rFonts w:asciiTheme="minorHAnsi" w:hAnsiTheme="minorHAnsi" w:cstheme="minorHAnsi"/>
          <w:b/>
          <w:sz w:val="20"/>
          <w:szCs w:val="20"/>
        </w:rPr>
        <w:t>Danwaththa</w:t>
      </w:r>
      <w:proofErr w:type="spellEnd"/>
      <w:r w:rsidRPr="007276EA">
        <w:rPr>
          <w:rFonts w:asciiTheme="minorHAnsi" w:hAnsiTheme="minorHAnsi" w:cstheme="minorHAnsi"/>
          <w:b/>
          <w:sz w:val="20"/>
          <w:szCs w:val="20"/>
        </w:rPr>
        <w:t xml:space="preserve"> Liyanage,</w:t>
      </w:r>
      <w:r w:rsidRPr="0022525E">
        <w:rPr>
          <w:rFonts w:asciiTheme="minorHAnsi" w:hAnsiTheme="minorHAnsi" w:cstheme="minorHAnsi"/>
          <w:b/>
          <w:sz w:val="20"/>
          <w:szCs w:val="20"/>
        </w:rPr>
        <w:t xml:space="preserve"> </w:t>
      </w:r>
      <w:r w:rsidRPr="0022525E">
        <w:rPr>
          <w:rFonts w:asciiTheme="minorHAnsi" w:hAnsiTheme="minorHAnsi" w:cstheme="minorHAnsi"/>
          <w:bCs/>
          <w:i/>
          <w:iCs/>
          <w:sz w:val="20"/>
          <w:szCs w:val="20"/>
        </w:rPr>
        <w:t>PhD student (2nd Year),</w:t>
      </w:r>
    </w:p>
    <w:p w14:paraId="51913979" w14:textId="77777777" w:rsidR="003B508B" w:rsidRPr="0022525E" w:rsidRDefault="003B508B" w:rsidP="003B508B">
      <w:pPr>
        <w:pStyle w:val="NoSpacing"/>
        <w:jc w:val="both"/>
        <w:rPr>
          <w:rFonts w:asciiTheme="minorHAnsi" w:hAnsiTheme="minorHAnsi" w:cstheme="minorHAnsi"/>
          <w:bCs/>
          <w:i/>
          <w:iCs/>
          <w:sz w:val="20"/>
          <w:szCs w:val="20"/>
        </w:rPr>
      </w:pPr>
      <w:r w:rsidRPr="0022525E">
        <w:rPr>
          <w:rFonts w:asciiTheme="minorHAnsi" w:hAnsiTheme="minorHAnsi" w:cstheme="minorHAnsi"/>
          <w:bCs/>
          <w:i/>
          <w:iCs/>
          <w:sz w:val="20"/>
          <w:szCs w:val="20"/>
        </w:rPr>
        <w:t xml:space="preserve">Liverpool John </w:t>
      </w:r>
      <w:proofErr w:type="spellStart"/>
      <w:r w:rsidRPr="0022525E">
        <w:rPr>
          <w:rFonts w:asciiTheme="minorHAnsi" w:hAnsiTheme="minorHAnsi" w:cstheme="minorHAnsi"/>
          <w:bCs/>
          <w:i/>
          <w:iCs/>
          <w:sz w:val="20"/>
          <w:szCs w:val="20"/>
        </w:rPr>
        <w:t>Moores</w:t>
      </w:r>
      <w:proofErr w:type="spellEnd"/>
      <w:r w:rsidRPr="0022525E">
        <w:rPr>
          <w:rFonts w:asciiTheme="minorHAnsi" w:hAnsiTheme="minorHAnsi" w:cstheme="minorHAnsi"/>
          <w:bCs/>
          <w:i/>
          <w:iCs/>
          <w:sz w:val="20"/>
          <w:szCs w:val="20"/>
        </w:rPr>
        <w:t xml:space="preserve"> University</w:t>
      </w:r>
    </w:p>
    <w:p w14:paraId="4B56BBBC" w14:textId="77777777" w:rsidR="003B508B" w:rsidRPr="00B21608" w:rsidRDefault="003B508B" w:rsidP="003B508B">
      <w:pPr>
        <w:pStyle w:val="NoSpacing"/>
        <w:jc w:val="both"/>
        <w:rPr>
          <w:rFonts w:asciiTheme="minorHAnsi" w:hAnsiTheme="minorHAnsi" w:cstheme="minorHAnsi"/>
          <w:bCs/>
          <w:i/>
          <w:iCs/>
          <w:sz w:val="18"/>
          <w:szCs w:val="18"/>
        </w:rPr>
      </w:pPr>
      <w:r w:rsidRPr="0022525E">
        <w:rPr>
          <w:rFonts w:asciiTheme="minorHAnsi" w:hAnsiTheme="minorHAnsi" w:cstheme="minorHAnsi"/>
          <w:b/>
          <w:sz w:val="20"/>
          <w:szCs w:val="20"/>
        </w:rPr>
        <w:t>Co-authors:</w:t>
      </w:r>
      <w:r w:rsidRPr="0022525E">
        <w:rPr>
          <w:rFonts w:asciiTheme="minorHAnsi" w:hAnsiTheme="minorHAnsi" w:cstheme="minorHAnsi"/>
          <w:bCs/>
          <w:i/>
          <w:iCs/>
          <w:sz w:val="20"/>
          <w:szCs w:val="20"/>
        </w:rPr>
        <w:t xml:space="preserve"> </w:t>
      </w:r>
      <w:r w:rsidRPr="00B21608">
        <w:rPr>
          <w:rFonts w:asciiTheme="minorHAnsi" w:hAnsiTheme="minorHAnsi" w:cstheme="minorHAnsi"/>
          <w:bCs/>
          <w:i/>
          <w:iCs/>
          <w:sz w:val="18"/>
          <w:szCs w:val="18"/>
        </w:rPr>
        <w:t>Prof. Lucy Bray, BA, MSc, PhD, Dr Lesley Briscoe, MPhil, PGCE, MSc, PhD</w:t>
      </w:r>
    </w:p>
    <w:p w14:paraId="596D00E6" w14:textId="77777777" w:rsidR="003B508B" w:rsidRPr="0022525E" w:rsidRDefault="003B508B" w:rsidP="003B508B">
      <w:pPr>
        <w:pStyle w:val="NoSpacing"/>
        <w:jc w:val="both"/>
        <w:rPr>
          <w:rFonts w:asciiTheme="minorHAnsi" w:hAnsiTheme="minorHAnsi" w:cstheme="minorHAnsi"/>
          <w:b/>
          <w:sz w:val="20"/>
          <w:szCs w:val="20"/>
        </w:rPr>
      </w:pPr>
      <w:r w:rsidRPr="0022525E">
        <w:rPr>
          <w:rFonts w:asciiTheme="minorHAnsi" w:hAnsiTheme="minorHAnsi" w:cstheme="minorHAnsi"/>
          <w:b/>
          <w:sz w:val="20"/>
          <w:szCs w:val="20"/>
        </w:rPr>
        <w:t xml:space="preserve">Background: </w:t>
      </w:r>
      <w:r w:rsidRPr="0022525E">
        <w:rPr>
          <w:rFonts w:asciiTheme="minorHAnsi" w:hAnsiTheme="minorHAnsi" w:cstheme="minorHAnsi"/>
          <w:bCs/>
          <w:sz w:val="20"/>
          <w:szCs w:val="20"/>
        </w:rPr>
        <w:t xml:space="preserve">Perinatal Mental Health Issues (PMHI) are a key contributor to maternal ill-health and morbidity. The prevalence of PMHI is significantly higher among migrant women compared to indigenous populations in high-income countries. Reasons for this difference are suggested as lower socio-economic status, low health literacy, language barriers, and psychosocial </w:t>
      </w:r>
      <w:r w:rsidRPr="0022525E">
        <w:rPr>
          <w:rFonts w:asciiTheme="minorHAnsi" w:hAnsiTheme="minorHAnsi" w:cstheme="minorHAnsi"/>
          <w:bCs/>
          <w:sz w:val="20"/>
          <w:szCs w:val="20"/>
        </w:rPr>
        <w:lastRenderedPageBreak/>
        <w:t>stresses during migration. Little attention has been given to examine the views and opinions of PMH among the sub-groups of South Asians in the UK.</w:t>
      </w:r>
    </w:p>
    <w:p w14:paraId="45C85D15" w14:textId="77777777" w:rsidR="003B508B" w:rsidRPr="0022525E" w:rsidRDefault="003B508B" w:rsidP="003B508B">
      <w:pPr>
        <w:pStyle w:val="NoSpacing"/>
        <w:jc w:val="both"/>
        <w:rPr>
          <w:rFonts w:asciiTheme="minorHAnsi" w:hAnsiTheme="minorHAnsi" w:cstheme="minorHAnsi"/>
          <w:b/>
          <w:sz w:val="20"/>
          <w:szCs w:val="20"/>
        </w:rPr>
      </w:pPr>
      <w:r w:rsidRPr="0022525E">
        <w:rPr>
          <w:rFonts w:asciiTheme="minorHAnsi" w:hAnsiTheme="minorHAnsi" w:cstheme="minorHAnsi"/>
          <w:b/>
          <w:sz w:val="20"/>
          <w:szCs w:val="20"/>
        </w:rPr>
        <w:t xml:space="preserve">Aim: </w:t>
      </w:r>
      <w:r w:rsidRPr="0022525E">
        <w:rPr>
          <w:rFonts w:asciiTheme="minorHAnsi" w:hAnsiTheme="minorHAnsi" w:cstheme="minorHAnsi"/>
          <w:bCs/>
          <w:sz w:val="20"/>
          <w:szCs w:val="20"/>
        </w:rPr>
        <w:t>To examine the views and opinions of Sri Lankan women, living in the UK about perinatal mental health.</w:t>
      </w:r>
    </w:p>
    <w:p w14:paraId="32A7CD31" w14:textId="77777777" w:rsidR="003B508B" w:rsidRPr="0022525E" w:rsidRDefault="003B508B" w:rsidP="003B508B">
      <w:pPr>
        <w:pStyle w:val="NoSpacing"/>
        <w:jc w:val="both"/>
        <w:rPr>
          <w:rFonts w:asciiTheme="minorHAnsi" w:hAnsiTheme="minorHAnsi" w:cstheme="minorHAnsi"/>
          <w:b/>
          <w:sz w:val="20"/>
          <w:szCs w:val="20"/>
        </w:rPr>
      </w:pPr>
      <w:r w:rsidRPr="0022525E">
        <w:rPr>
          <w:rFonts w:asciiTheme="minorHAnsi" w:hAnsiTheme="minorHAnsi" w:cstheme="minorHAnsi"/>
          <w:b/>
          <w:sz w:val="20"/>
          <w:szCs w:val="20"/>
        </w:rPr>
        <w:t>Methods</w:t>
      </w:r>
      <w:r w:rsidRPr="0022525E">
        <w:rPr>
          <w:rFonts w:asciiTheme="minorHAnsi" w:hAnsiTheme="minorHAnsi" w:cstheme="minorHAnsi"/>
          <w:bCs/>
          <w:sz w:val="20"/>
          <w:szCs w:val="20"/>
        </w:rPr>
        <w:t>:</w:t>
      </w:r>
      <w:r w:rsidRPr="0022525E">
        <w:rPr>
          <w:rFonts w:ascii="Times New Roman" w:eastAsia="Times New Roman" w:hAnsi="Times New Roman" w:cs="Times New Roman"/>
          <w:sz w:val="20"/>
          <w:szCs w:val="20"/>
          <w:lang w:bidi="si-LK"/>
        </w:rPr>
        <w:t xml:space="preserve"> </w:t>
      </w:r>
      <w:r w:rsidRPr="0022525E">
        <w:rPr>
          <w:rFonts w:asciiTheme="minorHAnsi" w:hAnsiTheme="minorHAnsi" w:cstheme="minorHAnsi"/>
          <w:bCs/>
          <w:sz w:val="20"/>
          <w:szCs w:val="20"/>
        </w:rPr>
        <w:t>A convergent mixed-method online survey was designed and administered in English and Sinhalese languages. Sri Lankan women in the UK, from conception to two-year postpartum were included. Recruitment involved non-probability and snowball sampling. Standard descriptive statistics presented frequency and distribution whereas qualitative responses were interpreted via thematic analysis</w:t>
      </w:r>
    </w:p>
    <w:p w14:paraId="6A778D1E" w14:textId="77777777" w:rsidR="003B508B" w:rsidRPr="0022525E" w:rsidRDefault="003B508B" w:rsidP="003B508B">
      <w:pPr>
        <w:pStyle w:val="NoSpacing"/>
        <w:jc w:val="both"/>
        <w:rPr>
          <w:rFonts w:asciiTheme="minorHAnsi" w:hAnsiTheme="minorHAnsi" w:cstheme="minorHAnsi"/>
          <w:b/>
          <w:sz w:val="20"/>
          <w:szCs w:val="20"/>
        </w:rPr>
      </w:pPr>
      <w:r w:rsidRPr="0022525E">
        <w:rPr>
          <w:rFonts w:asciiTheme="minorHAnsi" w:hAnsiTheme="minorHAnsi" w:cstheme="minorHAnsi"/>
          <w:b/>
          <w:sz w:val="20"/>
          <w:szCs w:val="20"/>
        </w:rPr>
        <w:t xml:space="preserve">Results: </w:t>
      </w:r>
      <w:r w:rsidRPr="0022525E">
        <w:rPr>
          <w:rFonts w:asciiTheme="minorHAnsi" w:hAnsiTheme="minorHAnsi" w:cstheme="minorHAnsi"/>
          <w:bCs/>
          <w:sz w:val="20"/>
          <w:szCs w:val="20"/>
        </w:rPr>
        <w:t>Thirty-four Sri Lankan women in the UK participated in the survey. Thirty-two (94%) viewed that PMH was important to be discussed with primary social groups and more widely. Nine women (26%) expressed psychological distress during their own perinatal stage. Women reported that their good perinatal mental health was maintained by support from their partner and family during pregnancy (n=13, 48%) and after birth (n=16, 64%). Twenty-seven (79%) received formal information during the postpartum period and eleven (32%) found the information useful. Eight (34%) reported that sharing emotions with primary social groups was important. Twelve (52%) reported social stigma was a barrier to access support.</w:t>
      </w:r>
    </w:p>
    <w:p w14:paraId="076D9A35" w14:textId="77777777" w:rsidR="003B508B" w:rsidRPr="0022525E" w:rsidRDefault="003B508B" w:rsidP="003B508B">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t>Conclusions</w:t>
      </w:r>
      <w:r w:rsidRPr="0022525E">
        <w:rPr>
          <w:rFonts w:asciiTheme="minorHAnsi" w:hAnsiTheme="minorHAnsi" w:cstheme="minorHAnsi"/>
          <w:bCs/>
          <w:sz w:val="20"/>
          <w:szCs w:val="20"/>
        </w:rPr>
        <w:t>:  Health professionals need raised awareness about how to tailor support for Sri Lankan women’s PMHI needs. Partner and family support would be a modifiable target for intervention to improve Sri Lankan women’s PMH outcomes. Future research on migrant PMH should focus on culture-sensitive subjective approaches where patients’ views, and opinions should be largely considered</w:t>
      </w:r>
    </w:p>
    <w:p w14:paraId="12C1A2B9" w14:textId="77777777" w:rsidR="003B508B" w:rsidRPr="0022525E" w:rsidRDefault="003B508B" w:rsidP="003B508B">
      <w:pPr>
        <w:pStyle w:val="NoSpacing"/>
        <w:jc w:val="both"/>
        <w:rPr>
          <w:rFonts w:asciiTheme="minorHAnsi" w:hAnsiTheme="minorHAnsi" w:cstheme="minorHAnsi"/>
          <w:bCs/>
          <w:sz w:val="18"/>
          <w:szCs w:val="18"/>
        </w:rPr>
      </w:pPr>
    </w:p>
    <w:p w14:paraId="298C40EA" w14:textId="77777777" w:rsidR="003B508B" w:rsidRPr="0022525E" w:rsidRDefault="003B508B" w:rsidP="003B508B">
      <w:pPr>
        <w:pStyle w:val="NoSpacing"/>
        <w:jc w:val="both"/>
        <w:rPr>
          <w:rFonts w:asciiTheme="minorHAnsi" w:hAnsiTheme="minorHAnsi" w:cstheme="minorHAnsi"/>
          <w:bCs/>
          <w:sz w:val="20"/>
          <w:szCs w:val="20"/>
        </w:rPr>
      </w:pPr>
    </w:p>
    <w:p w14:paraId="356C3568" w14:textId="59F353D6" w:rsidR="003B508B" w:rsidRDefault="003B508B" w:rsidP="003B508B">
      <w:pPr>
        <w:spacing w:after="0" w:line="240" w:lineRule="auto"/>
        <w:rPr>
          <w:rFonts w:asciiTheme="minorHAnsi" w:hAnsiTheme="minorHAnsi" w:cstheme="minorHAnsi"/>
          <w:b/>
          <w:bCs/>
          <w:sz w:val="20"/>
          <w:szCs w:val="20"/>
          <w:u w:val="single"/>
        </w:rPr>
      </w:pPr>
      <w:r w:rsidRPr="0022525E">
        <w:rPr>
          <w:rFonts w:asciiTheme="minorHAnsi" w:hAnsiTheme="minorHAnsi" w:cstheme="minorHAnsi"/>
          <w:b/>
          <w:sz w:val="20"/>
          <w:szCs w:val="20"/>
          <w:u w:val="single"/>
        </w:rPr>
        <w:t>O</w:t>
      </w:r>
      <w:r>
        <w:rPr>
          <w:rFonts w:asciiTheme="minorHAnsi" w:hAnsiTheme="minorHAnsi" w:cstheme="minorHAnsi"/>
          <w:b/>
          <w:sz w:val="20"/>
          <w:szCs w:val="20"/>
          <w:u w:val="single"/>
        </w:rPr>
        <w:t>5</w:t>
      </w:r>
      <w:r w:rsidRPr="0022525E">
        <w:rPr>
          <w:rFonts w:asciiTheme="minorHAnsi" w:hAnsiTheme="minorHAnsi" w:cstheme="minorHAnsi"/>
          <w:b/>
          <w:sz w:val="20"/>
          <w:szCs w:val="20"/>
          <w:u w:val="single"/>
        </w:rPr>
        <w:t xml:space="preserve">: </w:t>
      </w:r>
      <w:r w:rsidRPr="009B5D08">
        <w:rPr>
          <w:rFonts w:asciiTheme="minorHAnsi" w:hAnsiTheme="minorHAnsi" w:cstheme="minorHAnsi"/>
          <w:b/>
          <w:bCs/>
          <w:sz w:val="20"/>
          <w:szCs w:val="20"/>
          <w:u w:val="single"/>
        </w:rPr>
        <w:t>The impact of Optic Pathway Gliomas on Puberty in children with Neurofibromatosis Type 1</w:t>
      </w:r>
    </w:p>
    <w:p w14:paraId="1349A529" w14:textId="77777777" w:rsidR="003B508B" w:rsidRDefault="003B508B" w:rsidP="003B508B">
      <w:pPr>
        <w:spacing w:after="0" w:line="240" w:lineRule="auto"/>
        <w:rPr>
          <w:rFonts w:asciiTheme="minorHAnsi" w:hAnsiTheme="minorHAnsi" w:cstheme="minorHAnsi"/>
          <w:b/>
          <w:i/>
          <w:iCs/>
          <w:sz w:val="20"/>
          <w:szCs w:val="20"/>
        </w:rPr>
      </w:pPr>
      <w:r w:rsidRPr="0022525E">
        <w:rPr>
          <w:rFonts w:asciiTheme="minorHAnsi" w:hAnsiTheme="minorHAnsi" w:cstheme="minorHAnsi"/>
          <w:b/>
          <w:sz w:val="20"/>
          <w:szCs w:val="20"/>
        </w:rPr>
        <w:t xml:space="preserve">Authors: </w:t>
      </w:r>
      <w:r w:rsidRPr="007276EA">
        <w:rPr>
          <w:rFonts w:asciiTheme="minorHAnsi" w:hAnsiTheme="minorHAnsi" w:cstheme="minorHAnsi"/>
          <w:b/>
          <w:sz w:val="20"/>
          <w:szCs w:val="20"/>
        </w:rPr>
        <w:t>Robyn Haysom,</w:t>
      </w:r>
      <w:r w:rsidRPr="00B21608">
        <w:rPr>
          <w:rFonts w:asciiTheme="minorHAnsi" w:hAnsiTheme="minorHAnsi" w:cstheme="minorHAnsi"/>
          <w:b/>
          <w:i/>
          <w:iCs/>
          <w:sz w:val="20"/>
          <w:szCs w:val="20"/>
        </w:rPr>
        <w:t xml:space="preserve"> </w:t>
      </w:r>
      <w:r w:rsidRPr="00B21608">
        <w:rPr>
          <w:rFonts w:asciiTheme="minorHAnsi" w:hAnsiTheme="minorHAnsi" w:cstheme="minorHAnsi"/>
          <w:bCs/>
          <w:i/>
          <w:iCs/>
          <w:sz w:val="20"/>
          <w:szCs w:val="20"/>
        </w:rPr>
        <w:t>Medical Student - Year 4, University of Manchester</w:t>
      </w:r>
      <w:r w:rsidRPr="0022525E">
        <w:rPr>
          <w:rFonts w:asciiTheme="minorHAnsi" w:hAnsiTheme="minorHAnsi" w:cstheme="minorHAnsi"/>
          <w:bCs/>
          <w:sz w:val="20"/>
          <w:szCs w:val="20"/>
        </w:rPr>
        <w:t>.</w:t>
      </w:r>
    </w:p>
    <w:p w14:paraId="0B51D4B0" w14:textId="77777777" w:rsidR="003B508B" w:rsidRPr="0022525E" w:rsidRDefault="003B508B" w:rsidP="003B508B">
      <w:pPr>
        <w:spacing w:after="0" w:line="240" w:lineRule="auto"/>
        <w:rPr>
          <w:rFonts w:asciiTheme="minorHAnsi" w:hAnsiTheme="minorHAnsi" w:cstheme="minorHAnsi"/>
          <w:b/>
          <w:sz w:val="20"/>
          <w:szCs w:val="20"/>
        </w:rPr>
      </w:pPr>
      <w:r>
        <w:rPr>
          <w:rFonts w:asciiTheme="minorHAnsi" w:hAnsiTheme="minorHAnsi" w:cstheme="minorHAnsi"/>
          <w:b/>
          <w:i/>
          <w:iCs/>
          <w:sz w:val="20"/>
          <w:szCs w:val="20"/>
        </w:rPr>
        <w:t xml:space="preserve">Co-authors: </w:t>
      </w:r>
      <w:r w:rsidRPr="00F83483">
        <w:rPr>
          <w:rFonts w:asciiTheme="minorHAnsi" w:hAnsiTheme="minorHAnsi" w:cstheme="minorHAnsi"/>
          <w:bCs/>
          <w:sz w:val="20"/>
          <w:szCs w:val="20"/>
        </w:rPr>
        <w:t>Amish Chinoy.</w:t>
      </w:r>
      <w:r w:rsidRPr="00B21608">
        <w:rPr>
          <w:rFonts w:asciiTheme="minorHAnsi" w:hAnsiTheme="minorHAnsi" w:cstheme="minorHAnsi"/>
          <w:b/>
          <w:i/>
          <w:iCs/>
          <w:sz w:val="20"/>
          <w:szCs w:val="20"/>
        </w:rPr>
        <w:t xml:space="preserve"> </w:t>
      </w:r>
    </w:p>
    <w:p w14:paraId="5D591FA7" w14:textId="77777777" w:rsidR="003B508B" w:rsidRPr="0022525E" w:rsidRDefault="003B508B" w:rsidP="003B508B">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Background: </w:t>
      </w:r>
      <w:r w:rsidRPr="0022525E">
        <w:rPr>
          <w:rFonts w:asciiTheme="minorHAnsi" w:hAnsiTheme="minorHAnsi" w:cstheme="minorHAnsi"/>
          <w:sz w:val="20"/>
          <w:szCs w:val="20"/>
        </w:rPr>
        <w:t xml:space="preserve">Neurofibromatosis 1(NF1) is one of the commonest autosomal dominant genetic conditions. One of the hallmark features is the development of Optic Pathway Gliomas (OPGs) in childhood. Children with NF1 tend to be shorter than the general population and have an increased </w:t>
      </w:r>
      <w:r w:rsidRPr="0022525E">
        <w:rPr>
          <w:rFonts w:asciiTheme="minorHAnsi" w:hAnsiTheme="minorHAnsi" w:cstheme="minorHAnsi"/>
          <w:sz w:val="20"/>
          <w:szCs w:val="20"/>
        </w:rPr>
        <w:lastRenderedPageBreak/>
        <w:t>incidence of central precocious puberty (CPP). This study explores whether the presence and location of OPGs could be associated with changes in height and pubertal onset in NF1 children.</w:t>
      </w:r>
    </w:p>
    <w:p w14:paraId="3F2040F4" w14:textId="77777777" w:rsidR="003B508B" w:rsidRPr="0022525E" w:rsidRDefault="003B508B" w:rsidP="003B508B">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Results: </w:t>
      </w:r>
      <w:r w:rsidRPr="0022525E">
        <w:rPr>
          <w:rFonts w:asciiTheme="minorHAnsi" w:hAnsiTheme="minorHAnsi" w:cstheme="minorHAnsi"/>
          <w:sz w:val="20"/>
          <w:szCs w:val="20"/>
        </w:rPr>
        <w:t xml:space="preserve">The study included 75 patients with an age range of 3.3 years and a male: female split of 34:41. 75% of their OPGs were diagnosed by 8 years of age. CPP was observed in 28% of the cohort and delayed puberty in 3%. Both were associated with optic chiasm involvement (p=0.018) and bilateral OPGs (p=0.008). Optic chiasm involvement increased a patient’s chances of having CPP 3-fold, whilst having a bilateral OPG was a necessity for CPP with all CPP cases having bilateral laterality. Height standard deviation scores were not significantly different from the general population, with no significant associations with location or treatment of OPGs either.  </w:t>
      </w:r>
    </w:p>
    <w:p w14:paraId="5368B113" w14:textId="77777777" w:rsidR="003B508B" w:rsidRPr="0022525E" w:rsidRDefault="003B508B" w:rsidP="003B508B">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Conclusions: </w:t>
      </w:r>
      <w:r w:rsidRPr="0022525E">
        <w:rPr>
          <w:rFonts w:asciiTheme="minorHAnsi" w:hAnsiTheme="minorHAnsi" w:cstheme="minorHAnsi"/>
          <w:sz w:val="20"/>
          <w:szCs w:val="20"/>
        </w:rPr>
        <w:t>OPGs do not seem to be a variable directly influencing height in children with NF1, suggesting their short stature is intrinsic to the NF1 itself. However, the presence of OPGs does seem to significantly increase the risk of developing CPP in children with NF1, particularly if chiasmatic or bilateral in location.  Therefore, clinical monitoring of pubertal status is required for children who are in the pre-pubertal age range with NF1 who have an OPG.</w:t>
      </w:r>
    </w:p>
    <w:p w14:paraId="215FF9AB" w14:textId="77777777" w:rsidR="003B508B" w:rsidRPr="0022525E" w:rsidRDefault="003B508B" w:rsidP="003B508B">
      <w:pPr>
        <w:pStyle w:val="NoSpacing"/>
        <w:jc w:val="both"/>
        <w:rPr>
          <w:rFonts w:asciiTheme="minorHAnsi" w:hAnsiTheme="minorHAnsi" w:cstheme="minorHAnsi"/>
          <w:bCs/>
          <w:sz w:val="20"/>
          <w:szCs w:val="20"/>
        </w:rPr>
      </w:pPr>
    </w:p>
    <w:bookmarkEnd w:id="6"/>
    <w:p w14:paraId="604341D9" w14:textId="77777777" w:rsidR="003B508B" w:rsidRDefault="003B508B" w:rsidP="004173C9">
      <w:pPr>
        <w:pStyle w:val="NoSpacing"/>
        <w:jc w:val="both"/>
        <w:rPr>
          <w:rFonts w:asciiTheme="minorHAnsi" w:hAnsiTheme="minorHAnsi" w:cstheme="minorHAnsi"/>
          <w:b/>
          <w:sz w:val="20"/>
          <w:szCs w:val="20"/>
          <w:u w:val="single"/>
        </w:rPr>
      </w:pPr>
    </w:p>
    <w:p w14:paraId="774B3AA1" w14:textId="66E43126" w:rsidR="004173C9" w:rsidRPr="0022525E" w:rsidRDefault="00775083" w:rsidP="004173C9">
      <w:pPr>
        <w:pStyle w:val="NoSpacing"/>
        <w:jc w:val="both"/>
        <w:rPr>
          <w:rFonts w:asciiTheme="minorHAnsi" w:hAnsiTheme="minorHAnsi" w:cstheme="minorHAnsi"/>
          <w:b/>
          <w:sz w:val="20"/>
          <w:szCs w:val="20"/>
          <w:u w:val="single"/>
        </w:rPr>
      </w:pPr>
      <w:r w:rsidRPr="0022525E">
        <w:rPr>
          <w:rFonts w:asciiTheme="minorHAnsi" w:hAnsiTheme="minorHAnsi" w:cstheme="minorHAnsi"/>
          <w:b/>
          <w:sz w:val="20"/>
          <w:szCs w:val="20"/>
          <w:u w:val="single"/>
        </w:rPr>
        <w:t>O</w:t>
      </w:r>
      <w:r w:rsidR="003B508B">
        <w:rPr>
          <w:rFonts w:asciiTheme="minorHAnsi" w:hAnsiTheme="minorHAnsi" w:cstheme="minorHAnsi"/>
          <w:b/>
          <w:sz w:val="20"/>
          <w:szCs w:val="20"/>
          <w:u w:val="single"/>
        </w:rPr>
        <w:t>6</w:t>
      </w:r>
      <w:r w:rsidR="004173C9" w:rsidRPr="0022525E">
        <w:rPr>
          <w:rFonts w:asciiTheme="minorHAnsi" w:hAnsiTheme="minorHAnsi" w:cstheme="minorHAnsi"/>
          <w:b/>
          <w:sz w:val="20"/>
          <w:szCs w:val="20"/>
          <w:u w:val="single"/>
        </w:rPr>
        <w:t xml:space="preserve">: </w:t>
      </w:r>
      <w:r w:rsidR="007E0E7F" w:rsidRPr="0022525E">
        <w:rPr>
          <w:rFonts w:asciiTheme="minorHAnsi" w:hAnsiTheme="minorHAnsi" w:cstheme="minorHAnsi"/>
          <w:b/>
          <w:sz w:val="20"/>
          <w:szCs w:val="20"/>
          <w:u w:val="single"/>
        </w:rPr>
        <w:t>Ethnic disparities in the epidemiological and clinical characteristics of multiple sclerosis</w:t>
      </w:r>
    </w:p>
    <w:p w14:paraId="138D84E2" w14:textId="171F7259" w:rsidR="007E0E7F" w:rsidRPr="0022525E" w:rsidRDefault="00FC6C86" w:rsidP="00043C14">
      <w:pPr>
        <w:pStyle w:val="NoSpacing"/>
        <w:rPr>
          <w:rFonts w:asciiTheme="minorHAnsi" w:hAnsiTheme="minorHAnsi" w:cstheme="minorHAnsi"/>
          <w:b/>
          <w:bCs/>
          <w:sz w:val="20"/>
          <w:szCs w:val="20"/>
          <w:u w:val="single"/>
        </w:rPr>
      </w:pPr>
      <w:bookmarkStart w:id="8" w:name="_Hlk133524551"/>
      <w:r w:rsidRPr="0022525E">
        <w:rPr>
          <w:rFonts w:asciiTheme="minorHAnsi" w:hAnsiTheme="minorHAnsi" w:cstheme="minorHAnsi"/>
          <w:b/>
          <w:sz w:val="20"/>
          <w:szCs w:val="20"/>
        </w:rPr>
        <w:t>Presenter</w:t>
      </w:r>
      <w:bookmarkEnd w:id="8"/>
      <w:r w:rsidRPr="0022525E">
        <w:rPr>
          <w:rFonts w:asciiTheme="minorHAnsi" w:hAnsiTheme="minorHAnsi" w:cstheme="minorHAnsi"/>
          <w:b/>
          <w:sz w:val="20"/>
          <w:szCs w:val="20"/>
        </w:rPr>
        <w:t>:</w:t>
      </w:r>
      <w:r w:rsidRPr="0022525E">
        <w:rPr>
          <w:rFonts w:asciiTheme="minorHAnsi" w:hAnsiTheme="minorHAnsi" w:cstheme="minorHAnsi"/>
          <w:bCs/>
          <w:sz w:val="20"/>
          <w:szCs w:val="20"/>
        </w:rPr>
        <w:t xml:space="preserve"> </w:t>
      </w:r>
      <w:r w:rsidR="007E0E7F" w:rsidRPr="0022525E">
        <w:rPr>
          <w:rFonts w:asciiTheme="minorHAnsi" w:hAnsiTheme="minorHAnsi" w:cstheme="minorHAnsi"/>
          <w:b/>
          <w:bCs/>
          <w:sz w:val="20"/>
          <w:szCs w:val="20"/>
        </w:rPr>
        <w:t xml:space="preserve">Gagana </w:t>
      </w:r>
      <w:proofErr w:type="spellStart"/>
      <w:r w:rsidR="007E0E7F" w:rsidRPr="0022525E">
        <w:rPr>
          <w:rFonts w:asciiTheme="minorHAnsi" w:hAnsiTheme="minorHAnsi" w:cstheme="minorHAnsi"/>
          <w:b/>
          <w:bCs/>
          <w:sz w:val="20"/>
          <w:szCs w:val="20"/>
        </w:rPr>
        <w:t>Mallawaarachchi</w:t>
      </w:r>
      <w:proofErr w:type="spellEnd"/>
      <w:r w:rsidR="007E0E7F" w:rsidRPr="0022525E">
        <w:rPr>
          <w:rFonts w:asciiTheme="minorHAnsi" w:hAnsiTheme="minorHAnsi" w:cstheme="minorHAnsi"/>
          <w:b/>
          <w:bCs/>
          <w:sz w:val="20"/>
          <w:szCs w:val="20"/>
        </w:rPr>
        <w:t>,</w:t>
      </w:r>
      <w:r w:rsidR="00D661C1" w:rsidRPr="0022525E">
        <w:rPr>
          <w:rFonts w:asciiTheme="minorHAnsi" w:hAnsiTheme="minorHAnsi" w:cstheme="minorHAnsi"/>
          <w:b/>
          <w:bCs/>
          <w:sz w:val="20"/>
          <w:szCs w:val="20"/>
        </w:rPr>
        <w:t xml:space="preserve"> </w:t>
      </w:r>
      <w:r w:rsidR="007E0E7F" w:rsidRPr="0022525E">
        <w:rPr>
          <w:rFonts w:asciiTheme="minorHAnsi" w:hAnsiTheme="minorHAnsi" w:cstheme="minorHAnsi"/>
          <w:i/>
          <w:iCs/>
          <w:sz w:val="20"/>
          <w:szCs w:val="20"/>
        </w:rPr>
        <w:t>Final Year Medical Student</w:t>
      </w:r>
      <w:r w:rsidR="00A50A9E" w:rsidRPr="0022525E">
        <w:rPr>
          <w:rFonts w:asciiTheme="minorHAnsi" w:hAnsiTheme="minorHAnsi" w:cstheme="minorHAnsi"/>
          <w:i/>
          <w:iCs/>
          <w:sz w:val="20"/>
          <w:szCs w:val="20"/>
        </w:rPr>
        <w:t>, University of Manchester</w:t>
      </w:r>
    </w:p>
    <w:p w14:paraId="692D7DDB" w14:textId="5459AE9C" w:rsidR="007E0E7F" w:rsidRPr="0022525E" w:rsidRDefault="00494FE5" w:rsidP="00043C14">
      <w:pPr>
        <w:pStyle w:val="NoSpacing"/>
        <w:rPr>
          <w:rFonts w:asciiTheme="minorHAnsi" w:hAnsiTheme="minorHAnsi" w:cstheme="minorHAnsi"/>
          <w:bCs/>
          <w:i/>
          <w:iCs/>
          <w:sz w:val="20"/>
          <w:szCs w:val="20"/>
        </w:rPr>
      </w:pPr>
      <w:r w:rsidRPr="0022525E">
        <w:rPr>
          <w:rFonts w:asciiTheme="minorHAnsi" w:hAnsiTheme="minorHAnsi" w:cstheme="minorHAnsi"/>
          <w:b/>
          <w:i/>
          <w:iCs/>
          <w:sz w:val="20"/>
          <w:szCs w:val="20"/>
        </w:rPr>
        <w:t>Co-authors:</w:t>
      </w:r>
      <w:r w:rsidRPr="0022525E">
        <w:rPr>
          <w:rFonts w:asciiTheme="minorHAnsi" w:hAnsiTheme="minorHAnsi" w:cstheme="minorHAnsi"/>
          <w:bCs/>
          <w:sz w:val="20"/>
          <w:szCs w:val="20"/>
        </w:rPr>
        <w:t xml:space="preserve"> </w:t>
      </w:r>
      <w:r w:rsidR="007E0E7F" w:rsidRPr="0022525E">
        <w:rPr>
          <w:rFonts w:asciiTheme="minorHAnsi" w:hAnsiTheme="minorHAnsi" w:cstheme="minorHAnsi"/>
          <w:bCs/>
          <w:i/>
          <w:iCs/>
          <w:sz w:val="20"/>
          <w:szCs w:val="20"/>
        </w:rPr>
        <w:t xml:space="preserve">Das </w:t>
      </w:r>
      <w:proofErr w:type="spellStart"/>
      <w:r w:rsidR="007E0E7F" w:rsidRPr="0022525E">
        <w:rPr>
          <w:rFonts w:asciiTheme="minorHAnsi" w:hAnsiTheme="minorHAnsi" w:cstheme="minorHAnsi"/>
          <w:bCs/>
          <w:i/>
          <w:iCs/>
          <w:sz w:val="20"/>
          <w:szCs w:val="20"/>
        </w:rPr>
        <w:t>Joyutpal</w:t>
      </w:r>
      <w:proofErr w:type="spellEnd"/>
      <w:r w:rsidR="007E0E7F" w:rsidRPr="0022525E">
        <w:rPr>
          <w:rFonts w:asciiTheme="minorHAnsi" w:hAnsiTheme="minorHAnsi" w:cstheme="minorHAnsi"/>
          <w:bCs/>
          <w:i/>
          <w:iCs/>
          <w:sz w:val="20"/>
          <w:szCs w:val="20"/>
        </w:rPr>
        <w:t>, David Rog</w:t>
      </w:r>
    </w:p>
    <w:p w14:paraId="2FED5F97" w14:textId="77777777" w:rsidR="007E0E7F" w:rsidRPr="0022525E" w:rsidRDefault="00494FE5" w:rsidP="002944E1">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t>Introduction/Background:</w:t>
      </w:r>
      <w:r w:rsidRPr="0022525E">
        <w:rPr>
          <w:rFonts w:asciiTheme="minorHAnsi" w:hAnsiTheme="minorHAnsi" w:cstheme="minorHAnsi"/>
          <w:bCs/>
          <w:sz w:val="20"/>
          <w:szCs w:val="20"/>
        </w:rPr>
        <w:t xml:space="preserve"> </w:t>
      </w:r>
      <w:r w:rsidR="007E0E7F" w:rsidRPr="0022525E">
        <w:rPr>
          <w:rFonts w:asciiTheme="minorHAnsi" w:hAnsiTheme="minorHAnsi" w:cstheme="minorHAnsi"/>
          <w:bCs/>
          <w:sz w:val="20"/>
          <w:szCs w:val="20"/>
        </w:rPr>
        <w:t xml:space="preserve">Multiple Sclerosis (MS) is a neuroinflammatory disorder which affects 2.8 million people worldwide. A growing body of evidence shows ethnic disparities in MS. </w:t>
      </w:r>
    </w:p>
    <w:p w14:paraId="595F1B52" w14:textId="3F3EAD72" w:rsidR="007E0E7F" w:rsidRPr="0022525E" w:rsidRDefault="00494FE5" w:rsidP="002944E1">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t>Objectives:</w:t>
      </w:r>
      <w:r w:rsidRPr="0022525E">
        <w:rPr>
          <w:rFonts w:asciiTheme="minorHAnsi" w:hAnsiTheme="minorHAnsi" w:cstheme="minorHAnsi"/>
          <w:bCs/>
          <w:sz w:val="20"/>
          <w:szCs w:val="20"/>
        </w:rPr>
        <w:t xml:space="preserve"> </w:t>
      </w:r>
      <w:r w:rsidR="007E0E7F" w:rsidRPr="0022525E">
        <w:rPr>
          <w:rFonts w:asciiTheme="minorHAnsi" w:hAnsiTheme="minorHAnsi" w:cstheme="minorHAnsi"/>
          <w:bCs/>
          <w:sz w:val="20"/>
          <w:szCs w:val="20"/>
        </w:rPr>
        <w:t>This literature review aims to evaluate differences</w:t>
      </w:r>
      <w:r w:rsidR="00A50A9E" w:rsidRPr="0022525E">
        <w:rPr>
          <w:rFonts w:asciiTheme="minorHAnsi" w:hAnsiTheme="minorHAnsi" w:cstheme="minorHAnsi"/>
          <w:bCs/>
          <w:sz w:val="20"/>
          <w:szCs w:val="20"/>
        </w:rPr>
        <w:t xml:space="preserve"> based on ethnic background</w:t>
      </w:r>
      <w:r w:rsidR="007E0E7F" w:rsidRPr="0022525E">
        <w:rPr>
          <w:rFonts w:asciiTheme="minorHAnsi" w:hAnsiTheme="minorHAnsi" w:cstheme="minorHAnsi"/>
          <w:bCs/>
          <w:sz w:val="20"/>
          <w:szCs w:val="20"/>
        </w:rPr>
        <w:t xml:space="preserve"> in the incidence, prevalence, disease course, and efficacy of disease-modifying therapies (DMTs) among people with MS (</w:t>
      </w:r>
      <w:proofErr w:type="spellStart"/>
      <w:r w:rsidR="007E0E7F" w:rsidRPr="0022525E">
        <w:rPr>
          <w:rFonts w:asciiTheme="minorHAnsi" w:hAnsiTheme="minorHAnsi" w:cstheme="minorHAnsi"/>
          <w:bCs/>
          <w:sz w:val="20"/>
          <w:szCs w:val="20"/>
        </w:rPr>
        <w:t>PwMS</w:t>
      </w:r>
      <w:proofErr w:type="spellEnd"/>
      <w:r w:rsidR="007E0E7F" w:rsidRPr="0022525E">
        <w:rPr>
          <w:rFonts w:asciiTheme="minorHAnsi" w:hAnsiTheme="minorHAnsi" w:cstheme="minorHAnsi"/>
          <w:bCs/>
          <w:sz w:val="20"/>
          <w:szCs w:val="20"/>
        </w:rPr>
        <w:t>).</w:t>
      </w:r>
    </w:p>
    <w:p w14:paraId="47A4FB1B" w14:textId="0987FB8F" w:rsidR="007E0E7F" w:rsidRPr="0022525E" w:rsidRDefault="00494FE5" w:rsidP="002944E1">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t>Materials &amp; Methods:</w:t>
      </w:r>
      <w:r w:rsidRPr="0022525E">
        <w:rPr>
          <w:rFonts w:asciiTheme="minorHAnsi" w:hAnsiTheme="minorHAnsi" w:cstheme="minorHAnsi"/>
          <w:bCs/>
          <w:sz w:val="20"/>
          <w:szCs w:val="20"/>
        </w:rPr>
        <w:t xml:space="preserve"> </w:t>
      </w:r>
      <w:r w:rsidR="007E0E7F" w:rsidRPr="0022525E">
        <w:rPr>
          <w:rFonts w:asciiTheme="minorHAnsi" w:hAnsiTheme="minorHAnsi" w:cstheme="minorHAnsi"/>
          <w:bCs/>
          <w:sz w:val="20"/>
          <w:szCs w:val="20"/>
        </w:rPr>
        <w:t xml:space="preserve">Ethnicities were classified as White, Black, Hispanic, Asian, Middle Eastern and North African (MENA). A literature search was conducted using the PubMed search engine to identify articles on MS and ethnicity </w:t>
      </w:r>
      <w:r w:rsidR="00A50A9E" w:rsidRPr="0022525E">
        <w:rPr>
          <w:rFonts w:asciiTheme="minorHAnsi" w:hAnsiTheme="minorHAnsi" w:cstheme="minorHAnsi"/>
          <w:bCs/>
          <w:sz w:val="20"/>
          <w:szCs w:val="20"/>
        </w:rPr>
        <w:t xml:space="preserve">published in English </w:t>
      </w:r>
      <w:r w:rsidR="007E0E7F" w:rsidRPr="0022525E">
        <w:rPr>
          <w:rFonts w:asciiTheme="minorHAnsi" w:hAnsiTheme="minorHAnsi" w:cstheme="minorHAnsi"/>
          <w:bCs/>
          <w:sz w:val="20"/>
          <w:szCs w:val="20"/>
        </w:rPr>
        <w:t>between 01/01/2005 and 31/05/2022.</w:t>
      </w:r>
    </w:p>
    <w:p w14:paraId="6B5CC816" w14:textId="2EEEDB14" w:rsidR="007E0E7F" w:rsidRPr="0022525E" w:rsidRDefault="00494FE5" w:rsidP="002944E1">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lastRenderedPageBreak/>
        <w:t>Results:</w:t>
      </w:r>
      <w:r w:rsidRPr="0022525E">
        <w:rPr>
          <w:rFonts w:asciiTheme="minorHAnsi" w:hAnsiTheme="minorHAnsi" w:cstheme="minorHAnsi"/>
          <w:bCs/>
          <w:sz w:val="20"/>
          <w:szCs w:val="20"/>
        </w:rPr>
        <w:t xml:space="preserve"> </w:t>
      </w:r>
      <w:r w:rsidR="007E0E7F" w:rsidRPr="0022525E">
        <w:rPr>
          <w:rFonts w:asciiTheme="minorHAnsi" w:hAnsiTheme="minorHAnsi" w:cstheme="minorHAnsi"/>
          <w:bCs/>
          <w:sz w:val="20"/>
          <w:szCs w:val="20"/>
        </w:rPr>
        <w:t xml:space="preserve">101 studies met all inclusion criteria. Although the incidence and prevalence of MS varied among ethnicities, findings were inconsistent and depended on the continent of the study. Moreover, ethnicity may have an impact on the </w:t>
      </w:r>
      <w:r w:rsidR="00A50A9E" w:rsidRPr="0022525E">
        <w:rPr>
          <w:rFonts w:asciiTheme="minorHAnsi" w:hAnsiTheme="minorHAnsi" w:cstheme="minorHAnsi"/>
          <w:bCs/>
          <w:sz w:val="20"/>
          <w:szCs w:val="20"/>
        </w:rPr>
        <w:t>course of the disease</w:t>
      </w:r>
      <w:r w:rsidR="007E0E7F" w:rsidRPr="0022525E">
        <w:rPr>
          <w:rFonts w:asciiTheme="minorHAnsi" w:hAnsiTheme="minorHAnsi" w:cstheme="minorHAnsi"/>
          <w:bCs/>
          <w:sz w:val="20"/>
          <w:szCs w:val="20"/>
        </w:rPr>
        <w:t xml:space="preserve">. </w:t>
      </w:r>
      <w:proofErr w:type="spellStart"/>
      <w:r w:rsidR="007E0E7F" w:rsidRPr="0022525E">
        <w:rPr>
          <w:rFonts w:asciiTheme="minorHAnsi" w:hAnsiTheme="minorHAnsi" w:cstheme="minorHAnsi"/>
          <w:bCs/>
          <w:sz w:val="20"/>
          <w:szCs w:val="20"/>
        </w:rPr>
        <w:t>PwMS</w:t>
      </w:r>
      <w:proofErr w:type="spellEnd"/>
      <w:r w:rsidR="007E0E7F" w:rsidRPr="0022525E">
        <w:rPr>
          <w:rFonts w:asciiTheme="minorHAnsi" w:hAnsiTheme="minorHAnsi" w:cstheme="minorHAnsi"/>
          <w:bCs/>
          <w:sz w:val="20"/>
          <w:szCs w:val="20"/>
        </w:rPr>
        <w:t xml:space="preserve"> from Black, Hispanic, and MENA, but not Asian ethnicities, appeared to accumulate physical disability at a faster rate than those from White ethnicity. Although there was a lack of studies evaluating the relative safety and efficacy of DMTs among various ethnicities, interferon-beta was found to be less efficacious in </w:t>
      </w:r>
      <w:proofErr w:type="spellStart"/>
      <w:r w:rsidR="007E0E7F" w:rsidRPr="0022525E">
        <w:rPr>
          <w:rFonts w:asciiTheme="minorHAnsi" w:hAnsiTheme="minorHAnsi" w:cstheme="minorHAnsi"/>
          <w:bCs/>
          <w:sz w:val="20"/>
          <w:szCs w:val="20"/>
        </w:rPr>
        <w:t>PwMS</w:t>
      </w:r>
      <w:proofErr w:type="spellEnd"/>
      <w:r w:rsidR="007E0E7F" w:rsidRPr="0022525E">
        <w:rPr>
          <w:rFonts w:asciiTheme="minorHAnsi" w:hAnsiTheme="minorHAnsi" w:cstheme="minorHAnsi"/>
          <w:bCs/>
          <w:sz w:val="20"/>
          <w:szCs w:val="20"/>
        </w:rPr>
        <w:t xml:space="preserve"> from Black ethnicity.</w:t>
      </w:r>
    </w:p>
    <w:p w14:paraId="7539E38C" w14:textId="553A1490" w:rsidR="007E0E7F" w:rsidRPr="0022525E" w:rsidRDefault="007E0E7F" w:rsidP="002944E1">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t>Conclusion</w:t>
      </w:r>
      <w:r w:rsidR="00D661C1" w:rsidRPr="0022525E">
        <w:rPr>
          <w:rFonts w:asciiTheme="minorHAnsi" w:hAnsiTheme="minorHAnsi" w:cstheme="minorHAnsi"/>
          <w:b/>
          <w:sz w:val="20"/>
          <w:szCs w:val="20"/>
        </w:rPr>
        <w:t>s</w:t>
      </w:r>
      <w:r w:rsidR="00494FE5" w:rsidRPr="0022525E">
        <w:rPr>
          <w:rFonts w:asciiTheme="minorHAnsi" w:hAnsiTheme="minorHAnsi" w:cstheme="minorHAnsi"/>
          <w:b/>
          <w:sz w:val="20"/>
          <w:szCs w:val="20"/>
        </w:rPr>
        <w:t>:</w:t>
      </w:r>
      <w:r w:rsidR="00494FE5" w:rsidRPr="0022525E">
        <w:rPr>
          <w:rFonts w:asciiTheme="minorHAnsi" w:hAnsiTheme="minorHAnsi" w:cstheme="minorHAnsi"/>
          <w:bCs/>
          <w:sz w:val="20"/>
          <w:szCs w:val="20"/>
        </w:rPr>
        <w:t xml:space="preserve"> </w:t>
      </w:r>
      <w:r w:rsidRPr="0022525E">
        <w:rPr>
          <w:rFonts w:asciiTheme="minorHAnsi" w:hAnsiTheme="minorHAnsi" w:cstheme="minorHAnsi"/>
          <w:bCs/>
          <w:sz w:val="20"/>
          <w:szCs w:val="20"/>
        </w:rPr>
        <w:t>Further studies</w:t>
      </w:r>
      <w:r w:rsidR="00A50A9E" w:rsidRPr="0022525E">
        <w:rPr>
          <w:rFonts w:asciiTheme="minorHAnsi" w:hAnsiTheme="minorHAnsi" w:cstheme="minorHAnsi"/>
          <w:bCs/>
          <w:sz w:val="20"/>
          <w:szCs w:val="20"/>
        </w:rPr>
        <w:t xml:space="preserve"> with more uniform definitions of ethnicity are required to comprehensively understand ethnic disparities in MS, in particular, to identify underlying causes, facilitate the delivery of personalised medical care,</w:t>
      </w:r>
      <w:r w:rsidRPr="0022525E">
        <w:rPr>
          <w:rFonts w:asciiTheme="minorHAnsi" w:hAnsiTheme="minorHAnsi" w:cstheme="minorHAnsi"/>
          <w:bCs/>
          <w:sz w:val="20"/>
          <w:szCs w:val="20"/>
        </w:rPr>
        <w:t xml:space="preserve"> and avoid inequity.</w:t>
      </w:r>
    </w:p>
    <w:p w14:paraId="753DB6EC" w14:textId="77777777" w:rsidR="004173C9" w:rsidRPr="0022525E" w:rsidRDefault="004173C9" w:rsidP="004173C9">
      <w:pPr>
        <w:pStyle w:val="NoSpacing"/>
        <w:jc w:val="both"/>
        <w:rPr>
          <w:b/>
          <w:sz w:val="20"/>
          <w:szCs w:val="20"/>
        </w:rPr>
      </w:pPr>
    </w:p>
    <w:p w14:paraId="0DD1C1B5" w14:textId="77777777" w:rsidR="00B21608" w:rsidRDefault="00B21608" w:rsidP="00A1646D">
      <w:pPr>
        <w:pStyle w:val="NoSpacing"/>
        <w:jc w:val="both"/>
        <w:rPr>
          <w:rFonts w:asciiTheme="minorHAnsi" w:hAnsiTheme="minorHAnsi" w:cstheme="minorHAnsi"/>
          <w:b/>
          <w:sz w:val="20"/>
          <w:szCs w:val="20"/>
          <w:u w:val="single"/>
        </w:rPr>
      </w:pPr>
    </w:p>
    <w:p w14:paraId="1211FC1C" w14:textId="77777777" w:rsidR="00604432" w:rsidRDefault="00604432" w:rsidP="004148D6">
      <w:pPr>
        <w:pStyle w:val="NoSpacing"/>
        <w:jc w:val="both"/>
        <w:rPr>
          <w:b/>
          <w:sz w:val="20"/>
          <w:szCs w:val="20"/>
        </w:rPr>
      </w:pPr>
    </w:p>
    <w:p w14:paraId="0AD16F0D" w14:textId="739ABB57" w:rsidR="004148D6" w:rsidRPr="0022525E" w:rsidRDefault="004148D6" w:rsidP="004148D6">
      <w:pPr>
        <w:pStyle w:val="NoSpacing"/>
        <w:jc w:val="both"/>
        <w:rPr>
          <w:b/>
          <w:sz w:val="20"/>
          <w:szCs w:val="20"/>
        </w:rPr>
      </w:pPr>
      <w:r w:rsidRPr="0022525E">
        <w:rPr>
          <w:b/>
          <w:sz w:val="20"/>
          <w:szCs w:val="20"/>
        </w:rPr>
        <w:t xml:space="preserve">JUNIOR FORUM - </w:t>
      </w:r>
      <w:bookmarkStart w:id="9" w:name="_Hlk133353716"/>
      <w:r w:rsidRPr="0022525E">
        <w:rPr>
          <w:b/>
          <w:sz w:val="20"/>
          <w:szCs w:val="20"/>
        </w:rPr>
        <w:t>POSTER PRESENTATION</w:t>
      </w:r>
      <w:r w:rsidR="00931953" w:rsidRPr="0022525E">
        <w:rPr>
          <w:b/>
          <w:sz w:val="20"/>
          <w:szCs w:val="20"/>
        </w:rPr>
        <w:t xml:space="preserve"> ABSTRACTS</w:t>
      </w:r>
      <w:bookmarkEnd w:id="9"/>
    </w:p>
    <w:p w14:paraId="67BF7B68" w14:textId="77777777" w:rsidR="00775083" w:rsidRPr="0022525E" w:rsidRDefault="00100EE7" w:rsidP="004148D6">
      <w:pPr>
        <w:pStyle w:val="NoSpacing"/>
        <w:jc w:val="both"/>
        <w:rPr>
          <w:bCs/>
          <w:i/>
          <w:iCs/>
          <w:sz w:val="20"/>
          <w:szCs w:val="20"/>
        </w:rPr>
      </w:pPr>
      <w:r w:rsidRPr="0022525E">
        <w:rPr>
          <w:bCs/>
          <w:i/>
          <w:iCs/>
          <w:sz w:val="20"/>
          <w:szCs w:val="20"/>
        </w:rPr>
        <w:t>Please note that posters presented at the meeting may have been revised since they were submitted to us</w:t>
      </w:r>
      <w:r w:rsidR="00027FBA" w:rsidRPr="0022525E">
        <w:rPr>
          <w:bCs/>
          <w:i/>
          <w:iCs/>
          <w:sz w:val="20"/>
          <w:szCs w:val="20"/>
        </w:rPr>
        <w:t>.</w:t>
      </w:r>
      <w:r w:rsidRPr="0022525E">
        <w:rPr>
          <w:bCs/>
          <w:i/>
          <w:iCs/>
          <w:sz w:val="20"/>
          <w:szCs w:val="20"/>
        </w:rPr>
        <w:t xml:space="preserve"> </w:t>
      </w:r>
    </w:p>
    <w:p w14:paraId="318E8CAA" w14:textId="77777777" w:rsidR="00775083" w:rsidRPr="0022525E" w:rsidRDefault="00775083" w:rsidP="004148D6">
      <w:pPr>
        <w:pStyle w:val="NoSpacing"/>
        <w:jc w:val="both"/>
        <w:rPr>
          <w:bCs/>
          <w:i/>
          <w:iCs/>
          <w:sz w:val="20"/>
          <w:szCs w:val="20"/>
        </w:rPr>
      </w:pPr>
    </w:p>
    <w:p w14:paraId="7D1B1E2D" w14:textId="5B3E7B09" w:rsidR="00775083" w:rsidRPr="0022525E" w:rsidRDefault="00775083" w:rsidP="00775083">
      <w:pPr>
        <w:pStyle w:val="NoSpacing"/>
        <w:jc w:val="both"/>
        <w:rPr>
          <w:rFonts w:asciiTheme="minorHAnsi" w:hAnsiTheme="minorHAnsi" w:cstheme="minorHAnsi"/>
          <w:b/>
          <w:bCs/>
          <w:sz w:val="20"/>
          <w:szCs w:val="20"/>
          <w:u w:val="single"/>
        </w:rPr>
      </w:pPr>
      <w:r w:rsidRPr="0022525E">
        <w:rPr>
          <w:rFonts w:asciiTheme="minorHAnsi" w:hAnsiTheme="minorHAnsi" w:cstheme="minorHAnsi"/>
          <w:b/>
          <w:sz w:val="20"/>
          <w:szCs w:val="20"/>
          <w:u w:val="single"/>
        </w:rPr>
        <w:t>P</w:t>
      </w:r>
      <w:r w:rsidR="002B66B7">
        <w:rPr>
          <w:rFonts w:asciiTheme="minorHAnsi" w:hAnsiTheme="minorHAnsi" w:cstheme="minorHAnsi"/>
          <w:b/>
          <w:sz w:val="20"/>
          <w:szCs w:val="20"/>
          <w:u w:val="single"/>
        </w:rPr>
        <w:t>1</w:t>
      </w:r>
      <w:r w:rsidRPr="0022525E">
        <w:rPr>
          <w:rFonts w:asciiTheme="minorHAnsi" w:hAnsiTheme="minorHAnsi" w:cstheme="minorHAnsi"/>
          <w:b/>
          <w:sz w:val="20"/>
          <w:szCs w:val="20"/>
          <w:u w:val="single"/>
        </w:rPr>
        <w:t xml:space="preserve">: </w:t>
      </w:r>
      <w:r w:rsidRPr="0022525E">
        <w:rPr>
          <w:rFonts w:asciiTheme="minorHAnsi" w:hAnsiTheme="minorHAnsi" w:cstheme="minorHAnsi"/>
          <w:b/>
          <w:bCs/>
          <w:sz w:val="20"/>
          <w:szCs w:val="20"/>
          <w:u w:val="single"/>
        </w:rPr>
        <w:t xml:space="preserve">Prescription adherence to Glucocorticoid Induced Osteoporosis (GIOP) treatment guidelines for Interstitial Lung Disease patients on long term oral corticosteroids, Respiratory clinic, NHRD, </w:t>
      </w:r>
      <w:proofErr w:type="spellStart"/>
      <w:r w:rsidRPr="0022525E">
        <w:rPr>
          <w:rFonts w:asciiTheme="minorHAnsi" w:hAnsiTheme="minorHAnsi" w:cstheme="minorHAnsi"/>
          <w:b/>
          <w:bCs/>
          <w:sz w:val="20"/>
          <w:szCs w:val="20"/>
          <w:u w:val="single"/>
        </w:rPr>
        <w:t>Welisara</w:t>
      </w:r>
      <w:proofErr w:type="spellEnd"/>
      <w:r w:rsidRPr="0022525E">
        <w:rPr>
          <w:rFonts w:asciiTheme="minorHAnsi" w:hAnsiTheme="minorHAnsi" w:cstheme="minorHAnsi"/>
          <w:b/>
          <w:bCs/>
          <w:sz w:val="20"/>
          <w:szCs w:val="20"/>
          <w:u w:val="single"/>
        </w:rPr>
        <w:t>, Sri Lanka in 2022- A clinical audit</w:t>
      </w:r>
    </w:p>
    <w:p w14:paraId="7F74383E" w14:textId="19C617D9" w:rsidR="00775083" w:rsidRPr="0022525E" w:rsidRDefault="00775083" w:rsidP="00775083">
      <w:pPr>
        <w:pStyle w:val="NoSpacing"/>
        <w:jc w:val="both"/>
        <w:rPr>
          <w:rFonts w:asciiTheme="minorHAnsi" w:hAnsiTheme="minorHAnsi" w:cstheme="minorHAnsi"/>
          <w:sz w:val="20"/>
          <w:szCs w:val="20"/>
        </w:rPr>
      </w:pPr>
      <w:r w:rsidRPr="0022525E">
        <w:rPr>
          <w:rFonts w:asciiTheme="minorHAnsi" w:hAnsiTheme="minorHAnsi" w:cstheme="minorHAnsi"/>
          <w:b/>
          <w:sz w:val="20"/>
          <w:szCs w:val="20"/>
        </w:rPr>
        <w:t xml:space="preserve">Presenter: </w:t>
      </w:r>
      <w:r w:rsidRPr="0022525E">
        <w:rPr>
          <w:rFonts w:asciiTheme="minorHAnsi" w:hAnsiTheme="minorHAnsi" w:cstheme="minorHAnsi"/>
          <w:b/>
          <w:sz w:val="20"/>
          <w:szCs w:val="20"/>
          <w:u w:val="single"/>
        </w:rPr>
        <w:t xml:space="preserve">Nirasha </w:t>
      </w:r>
      <w:r w:rsidR="00043C14">
        <w:rPr>
          <w:rFonts w:asciiTheme="minorHAnsi" w:hAnsiTheme="minorHAnsi" w:cstheme="minorHAnsi"/>
          <w:b/>
          <w:sz w:val="20"/>
          <w:szCs w:val="20"/>
          <w:u w:val="single"/>
        </w:rPr>
        <w:t>J</w:t>
      </w:r>
      <w:r w:rsidR="00043C14" w:rsidRPr="0022525E">
        <w:rPr>
          <w:rFonts w:asciiTheme="minorHAnsi" w:hAnsiTheme="minorHAnsi" w:cstheme="minorHAnsi"/>
          <w:b/>
          <w:sz w:val="20"/>
          <w:szCs w:val="20"/>
          <w:u w:val="single"/>
        </w:rPr>
        <w:t>ayathilaka</w:t>
      </w:r>
      <w:r w:rsidRPr="0022525E">
        <w:rPr>
          <w:rFonts w:asciiTheme="minorHAnsi" w:hAnsiTheme="minorHAnsi" w:cstheme="minorHAnsi"/>
          <w:b/>
          <w:i/>
          <w:iCs/>
          <w:sz w:val="20"/>
          <w:szCs w:val="20"/>
        </w:rPr>
        <w:t xml:space="preserve"> </w:t>
      </w:r>
      <w:r w:rsidRPr="0022525E">
        <w:rPr>
          <w:rFonts w:asciiTheme="minorHAnsi" w:hAnsiTheme="minorHAnsi" w:cstheme="minorHAnsi"/>
          <w:i/>
          <w:iCs/>
          <w:sz w:val="20"/>
          <w:szCs w:val="20"/>
        </w:rPr>
        <w:t>Clinical Fellow in Respiratory Medicine, 2</w:t>
      </w:r>
      <w:r w:rsidRPr="0022525E">
        <w:rPr>
          <w:rFonts w:asciiTheme="minorHAnsi" w:hAnsiTheme="minorHAnsi" w:cstheme="minorHAnsi"/>
          <w:i/>
          <w:iCs/>
          <w:sz w:val="20"/>
          <w:szCs w:val="20"/>
          <w:vertAlign w:val="superscript"/>
        </w:rPr>
        <w:t>nd</w:t>
      </w:r>
      <w:r w:rsidRPr="0022525E">
        <w:rPr>
          <w:rFonts w:asciiTheme="minorHAnsi" w:hAnsiTheme="minorHAnsi" w:cstheme="minorHAnsi"/>
          <w:i/>
          <w:iCs/>
          <w:sz w:val="20"/>
          <w:szCs w:val="20"/>
        </w:rPr>
        <w:t xml:space="preserve"> year of overseas PG training</w:t>
      </w:r>
    </w:p>
    <w:p w14:paraId="289E94DE" w14:textId="7F39F7BB" w:rsidR="00775083" w:rsidRPr="0022525E" w:rsidRDefault="00775083" w:rsidP="00775083">
      <w:pPr>
        <w:spacing w:after="0" w:line="240" w:lineRule="auto"/>
        <w:jc w:val="both"/>
        <w:rPr>
          <w:rFonts w:asciiTheme="minorHAnsi" w:hAnsiTheme="minorHAnsi" w:cstheme="minorHAnsi"/>
          <w:b/>
          <w:sz w:val="20"/>
          <w:szCs w:val="20"/>
        </w:rPr>
      </w:pPr>
      <w:r w:rsidRPr="0022525E">
        <w:rPr>
          <w:rFonts w:asciiTheme="minorHAnsi" w:hAnsiTheme="minorHAnsi" w:cstheme="minorHAnsi"/>
          <w:b/>
          <w:sz w:val="20"/>
          <w:szCs w:val="20"/>
        </w:rPr>
        <w:t xml:space="preserve">Co-authors: </w:t>
      </w:r>
      <w:r w:rsidRPr="0022525E">
        <w:rPr>
          <w:rFonts w:asciiTheme="minorHAnsi" w:hAnsiTheme="minorHAnsi" w:cstheme="minorHAnsi"/>
          <w:sz w:val="20"/>
          <w:szCs w:val="20"/>
        </w:rPr>
        <w:t xml:space="preserve">Malika </w:t>
      </w:r>
      <w:proofErr w:type="spellStart"/>
      <w:r w:rsidR="00043C14">
        <w:rPr>
          <w:rFonts w:asciiTheme="minorHAnsi" w:hAnsiTheme="minorHAnsi" w:cstheme="minorHAnsi"/>
          <w:sz w:val="20"/>
          <w:szCs w:val="20"/>
        </w:rPr>
        <w:t>U</w:t>
      </w:r>
      <w:r w:rsidR="00043C14" w:rsidRPr="0022525E">
        <w:rPr>
          <w:rFonts w:asciiTheme="minorHAnsi" w:hAnsiTheme="minorHAnsi" w:cstheme="minorHAnsi"/>
          <w:sz w:val="20"/>
          <w:szCs w:val="20"/>
        </w:rPr>
        <w:t>dugama</w:t>
      </w:r>
      <w:proofErr w:type="spellEnd"/>
      <w:r w:rsidRPr="0022525E">
        <w:rPr>
          <w:rFonts w:asciiTheme="minorHAnsi" w:hAnsiTheme="minorHAnsi" w:cstheme="minorHAnsi"/>
          <w:sz w:val="20"/>
          <w:szCs w:val="20"/>
        </w:rPr>
        <w:t xml:space="preserve">, Bandu </w:t>
      </w:r>
      <w:proofErr w:type="spellStart"/>
      <w:r w:rsidRPr="0022525E">
        <w:rPr>
          <w:rFonts w:asciiTheme="minorHAnsi" w:hAnsiTheme="minorHAnsi" w:cstheme="minorHAnsi"/>
          <w:sz w:val="20"/>
          <w:szCs w:val="20"/>
        </w:rPr>
        <w:t>G</w:t>
      </w:r>
      <w:r w:rsidR="00043C14">
        <w:rPr>
          <w:rFonts w:asciiTheme="minorHAnsi" w:hAnsiTheme="minorHAnsi" w:cstheme="minorHAnsi"/>
          <w:sz w:val="20"/>
          <w:szCs w:val="20"/>
        </w:rPr>
        <w:t>unasena</w:t>
      </w:r>
      <w:proofErr w:type="spellEnd"/>
      <w:r w:rsidRPr="0022525E">
        <w:rPr>
          <w:rFonts w:asciiTheme="minorHAnsi" w:hAnsiTheme="minorHAnsi" w:cstheme="minorHAnsi"/>
          <w:b/>
          <w:sz w:val="20"/>
          <w:szCs w:val="20"/>
        </w:rPr>
        <w:t xml:space="preserve"> </w:t>
      </w:r>
    </w:p>
    <w:p w14:paraId="66C1C351" w14:textId="77777777" w:rsidR="00775083" w:rsidRPr="0022525E"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Introduction: </w:t>
      </w:r>
      <w:r w:rsidRPr="0022525E">
        <w:rPr>
          <w:rFonts w:asciiTheme="minorHAnsi" w:hAnsiTheme="minorHAnsi" w:cstheme="minorHAnsi"/>
          <w:sz w:val="20"/>
          <w:szCs w:val="20"/>
        </w:rPr>
        <w:t>Glucocorticoid-induced osteoporosis is a serious adverse effect of long-term steroid therapy leading to significant morbidity. Appropriate preventive treatment is of paramount importance.</w:t>
      </w:r>
    </w:p>
    <w:p w14:paraId="326EDCE2" w14:textId="77777777" w:rsidR="00775083" w:rsidRPr="0022525E"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Objective: </w:t>
      </w:r>
      <w:r w:rsidRPr="0022525E">
        <w:rPr>
          <w:rFonts w:asciiTheme="minorHAnsi" w:hAnsiTheme="minorHAnsi" w:cstheme="minorHAnsi"/>
          <w:sz w:val="20"/>
          <w:szCs w:val="20"/>
        </w:rPr>
        <w:t>To assess the adherence to the prescription of GIOP preventive treatment for Interstitial Lung Disease patients on oral corticosteroids in the Respiratory clinic, NHRD, in 2022.</w:t>
      </w:r>
    </w:p>
    <w:p w14:paraId="621C9780" w14:textId="77777777" w:rsidR="00775083" w:rsidRPr="0022525E"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b/>
          <w:bCs/>
          <w:sz w:val="20"/>
          <w:szCs w:val="20"/>
        </w:rPr>
        <w:t>Methodology:</w:t>
      </w:r>
      <w:r w:rsidRPr="0022525E">
        <w:rPr>
          <w:rFonts w:asciiTheme="minorHAnsi" w:hAnsiTheme="minorHAnsi" w:cstheme="minorHAnsi"/>
          <w:sz w:val="20"/>
          <w:szCs w:val="20"/>
        </w:rPr>
        <w:t xml:space="preserve"> A clinical audit was conducted retrospectively reviewing hospital-maintained records of all ILD patients with active follow up in Respiratory outpatient clinic, G side, NHRD by January 2022, on oral corticosteroid treatment for more than 3 months. Sample included 82 </w:t>
      </w:r>
      <w:r w:rsidRPr="0022525E">
        <w:rPr>
          <w:rFonts w:asciiTheme="minorHAnsi" w:hAnsiTheme="minorHAnsi" w:cstheme="minorHAnsi"/>
          <w:sz w:val="20"/>
          <w:szCs w:val="20"/>
        </w:rPr>
        <w:lastRenderedPageBreak/>
        <w:t>patients. Data were compared with the 2017 ACR Guidelines for Prevention and Treatment of GIOP</w:t>
      </w:r>
    </w:p>
    <w:p w14:paraId="7DECFBB0" w14:textId="77777777" w:rsidR="00775083" w:rsidRPr="0022525E"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Results:</w:t>
      </w:r>
      <w:r w:rsidRPr="0022525E">
        <w:rPr>
          <w:rFonts w:asciiTheme="minorHAnsi" w:hAnsiTheme="minorHAnsi" w:cstheme="minorHAnsi"/>
          <w:sz w:val="20"/>
          <w:szCs w:val="20"/>
        </w:rPr>
        <w:t xml:space="preserve"> Out of 82 patients 79 were eligible for GIOP treatment with bisphosphonate. 87% (n=69) were prescribed oral Alendronate whereas 13% (n=10) were not. Only 51.21% (n=42) eligible patients were prescribed adequate Calcium supplement therapy with CaCO3 preparations. 25.60% (n=21) patients were prescribed Calcium lactate. 23.17%(n=19) patients were not prescribed any Calcium supplements. Only 50%(n=41) of eligible patients were prescribed vitamin D supplements whereas 50% were not prescribed any vitamin D supplements.</w:t>
      </w:r>
    </w:p>
    <w:p w14:paraId="07808840" w14:textId="77777777" w:rsidR="00775083" w:rsidRPr="0022525E" w:rsidRDefault="00775083" w:rsidP="00775083">
      <w:pPr>
        <w:spacing w:after="0" w:line="240" w:lineRule="auto"/>
        <w:jc w:val="both"/>
        <w:rPr>
          <w:rFonts w:asciiTheme="minorHAnsi" w:hAnsiTheme="minorHAnsi" w:cstheme="minorHAnsi"/>
          <w:b/>
          <w:sz w:val="20"/>
          <w:szCs w:val="20"/>
        </w:rPr>
      </w:pPr>
      <w:r w:rsidRPr="0022525E">
        <w:rPr>
          <w:rFonts w:asciiTheme="minorHAnsi" w:hAnsiTheme="minorHAnsi" w:cstheme="minorHAnsi"/>
          <w:b/>
          <w:sz w:val="20"/>
          <w:szCs w:val="20"/>
        </w:rPr>
        <w:t xml:space="preserve">Conclusions and recommendations: </w:t>
      </w:r>
      <w:r w:rsidRPr="0022525E">
        <w:rPr>
          <w:rFonts w:asciiTheme="minorHAnsi" w:hAnsiTheme="minorHAnsi" w:cstheme="minorHAnsi"/>
          <w:sz w:val="20"/>
          <w:szCs w:val="20"/>
        </w:rPr>
        <w:t>Nearly half of the patients who required GIOP preventive treatment were prescribed adequate Calcium and Vitamin D supplements. The bisphosphonate treatment prescription was adherent to the guideline but suboptimal.</w:t>
      </w:r>
    </w:p>
    <w:p w14:paraId="68F7B5B8" w14:textId="77777777" w:rsidR="00775083"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sz w:val="20"/>
          <w:szCs w:val="20"/>
        </w:rPr>
        <w:t>Further research is needed to identify the causes of non-adherence to the guidelines on treatment.</w:t>
      </w:r>
    </w:p>
    <w:p w14:paraId="6C2FCD75" w14:textId="77777777" w:rsidR="00604432" w:rsidRDefault="00604432" w:rsidP="00775083">
      <w:pPr>
        <w:spacing w:after="0" w:line="240" w:lineRule="auto"/>
        <w:jc w:val="both"/>
        <w:rPr>
          <w:rFonts w:asciiTheme="minorHAnsi" w:hAnsiTheme="minorHAnsi" w:cstheme="minorHAnsi"/>
          <w:sz w:val="20"/>
          <w:szCs w:val="20"/>
        </w:rPr>
      </w:pPr>
    </w:p>
    <w:p w14:paraId="087D65A8" w14:textId="0702E842" w:rsidR="00775083" w:rsidRPr="0022525E" w:rsidRDefault="00775083" w:rsidP="00775083">
      <w:pPr>
        <w:pStyle w:val="NoSpacing"/>
        <w:jc w:val="both"/>
        <w:rPr>
          <w:rFonts w:asciiTheme="minorHAnsi" w:hAnsiTheme="minorHAnsi" w:cstheme="minorHAnsi"/>
          <w:b/>
          <w:sz w:val="20"/>
          <w:szCs w:val="20"/>
          <w:u w:val="single"/>
        </w:rPr>
      </w:pPr>
      <w:r w:rsidRPr="0022525E">
        <w:rPr>
          <w:rFonts w:asciiTheme="minorHAnsi" w:hAnsiTheme="minorHAnsi" w:cstheme="minorHAnsi"/>
          <w:b/>
          <w:sz w:val="20"/>
          <w:szCs w:val="20"/>
          <w:u w:val="single"/>
        </w:rPr>
        <w:t>P</w:t>
      </w:r>
      <w:r w:rsidR="003B508B">
        <w:rPr>
          <w:rFonts w:asciiTheme="minorHAnsi" w:hAnsiTheme="minorHAnsi" w:cstheme="minorHAnsi"/>
          <w:b/>
          <w:sz w:val="20"/>
          <w:szCs w:val="20"/>
          <w:u w:val="single"/>
        </w:rPr>
        <w:t>2</w:t>
      </w:r>
      <w:r w:rsidRPr="0022525E">
        <w:rPr>
          <w:rFonts w:asciiTheme="minorHAnsi" w:hAnsiTheme="minorHAnsi" w:cstheme="minorHAnsi"/>
          <w:b/>
          <w:sz w:val="20"/>
          <w:szCs w:val="20"/>
          <w:u w:val="single"/>
        </w:rPr>
        <w:t xml:space="preserve">: </w:t>
      </w:r>
      <w:r w:rsidR="00BD5713">
        <w:rPr>
          <w:rFonts w:asciiTheme="minorHAnsi" w:hAnsiTheme="minorHAnsi" w:cstheme="minorHAnsi"/>
          <w:b/>
          <w:bCs/>
          <w:sz w:val="20"/>
          <w:szCs w:val="20"/>
          <w:u w:val="single"/>
        </w:rPr>
        <w:t>P</w:t>
      </w:r>
      <w:r w:rsidR="00BD5713" w:rsidRPr="0022525E">
        <w:rPr>
          <w:rFonts w:asciiTheme="minorHAnsi" w:hAnsiTheme="minorHAnsi" w:cstheme="minorHAnsi"/>
          <w:b/>
          <w:bCs/>
          <w:sz w:val="20"/>
          <w:szCs w:val="20"/>
          <w:u w:val="single"/>
        </w:rPr>
        <w:t>eritoneal tuberculosis masquerading as advanced ovarian malignancy</w:t>
      </w:r>
    </w:p>
    <w:p w14:paraId="4DB19E8B" w14:textId="77777777" w:rsidR="00775083" w:rsidRPr="0022525E" w:rsidRDefault="00775083" w:rsidP="00775083">
      <w:pPr>
        <w:pStyle w:val="NoSpacing"/>
        <w:jc w:val="both"/>
        <w:rPr>
          <w:rFonts w:asciiTheme="minorHAnsi" w:hAnsiTheme="minorHAnsi" w:cstheme="minorHAnsi"/>
          <w:b/>
          <w:sz w:val="20"/>
          <w:szCs w:val="20"/>
          <w:vertAlign w:val="superscript"/>
        </w:rPr>
      </w:pPr>
      <w:r w:rsidRPr="0022525E">
        <w:rPr>
          <w:rFonts w:asciiTheme="minorHAnsi" w:hAnsiTheme="minorHAnsi" w:cstheme="minorHAnsi"/>
          <w:b/>
          <w:sz w:val="20"/>
          <w:szCs w:val="20"/>
        </w:rPr>
        <w:t xml:space="preserve">Authors: </w:t>
      </w:r>
      <w:r w:rsidRPr="0022525E">
        <w:rPr>
          <w:rFonts w:asciiTheme="minorHAnsi" w:hAnsiTheme="minorHAnsi" w:cstheme="minorHAnsi"/>
          <w:b/>
          <w:sz w:val="20"/>
          <w:szCs w:val="20"/>
          <w:u w:val="single"/>
        </w:rPr>
        <w:t>Srirangan A</w:t>
      </w:r>
      <w:r w:rsidRPr="0022525E">
        <w:rPr>
          <w:rFonts w:asciiTheme="minorHAnsi" w:hAnsiTheme="minorHAnsi" w:cstheme="minorHAnsi"/>
          <w:b/>
          <w:sz w:val="20"/>
          <w:szCs w:val="20"/>
          <w:u w:val="single"/>
          <w:vertAlign w:val="superscript"/>
        </w:rPr>
        <w:t>1</w:t>
      </w:r>
      <w:r w:rsidRPr="0022525E">
        <w:rPr>
          <w:rFonts w:asciiTheme="minorHAnsi" w:hAnsiTheme="minorHAnsi" w:cstheme="minorHAnsi"/>
          <w:b/>
          <w:sz w:val="20"/>
          <w:szCs w:val="20"/>
        </w:rPr>
        <w:t xml:space="preserve">, Tharmini E </w:t>
      </w:r>
      <w:r w:rsidRPr="0022525E">
        <w:rPr>
          <w:rFonts w:asciiTheme="minorHAnsi" w:hAnsiTheme="minorHAnsi" w:cstheme="minorHAnsi"/>
          <w:b/>
          <w:sz w:val="20"/>
          <w:szCs w:val="20"/>
          <w:vertAlign w:val="superscript"/>
        </w:rPr>
        <w:t>1</w:t>
      </w:r>
      <w:r w:rsidRPr="0022525E">
        <w:rPr>
          <w:rFonts w:asciiTheme="minorHAnsi" w:hAnsiTheme="minorHAnsi" w:cstheme="minorHAnsi"/>
          <w:b/>
          <w:sz w:val="20"/>
          <w:szCs w:val="20"/>
        </w:rPr>
        <w:t xml:space="preserve">, </w:t>
      </w:r>
      <w:proofErr w:type="spellStart"/>
      <w:r w:rsidRPr="0022525E">
        <w:rPr>
          <w:rFonts w:asciiTheme="minorHAnsi" w:hAnsiTheme="minorHAnsi" w:cstheme="minorHAnsi"/>
          <w:b/>
          <w:sz w:val="20"/>
          <w:szCs w:val="20"/>
        </w:rPr>
        <w:t>Nadeeshani</w:t>
      </w:r>
      <w:proofErr w:type="spellEnd"/>
      <w:r w:rsidRPr="0022525E">
        <w:rPr>
          <w:rFonts w:asciiTheme="minorHAnsi" w:hAnsiTheme="minorHAnsi" w:cstheme="minorHAnsi"/>
          <w:b/>
          <w:sz w:val="20"/>
          <w:szCs w:val="20"/>
        </w:rPr>
        <w:t xml:space="preserve"> PGN</w:t>
      </w:r>
      <w:r w:rsidRPr="0022525E">
        <w:rPr>
          <w:rFonts w:asciiTheme="minorHAnsi" w:hAnsiTheme="minorHAnsi" w:cstheme="minorHAnsi"/>
          <w:b/>
          <w:sz w:val="20"/>
          <w:szCs w:val="20"/>
          <w:vertAlign w:val="superscript"/>
        </w:rPr>
        <w:t>1</w:t>
      </w:r>
      <w:r w:rsidRPr="0022525E">
        <w:rPr>
          <w:rFonts w:asciiTheme="minorHAnsi" w:hAnsiTheme="minorHAnsi" w:cstheme="minorHAnsi"/>
          <w:b/>
          <w:sz w:val="20"/>
          <w:szCs w:val="20"/>
        </w:rPr>
        <w:t>, Ranathunga CD</w:t>
      </w:r>
      <w:r w:rsidRPr="0022525E">
        <w:rPr>
          <w:rFonts w:asciiTheme="minorHAnsi" w:hAnsiTheme="minorHAnsi" w:cstheme="minorHAnsi"/>
          <w:b/>
          <w:sz w:val="20"/>
          <w:szCs w:val="20"/>
          <w:vertAlign w:val="superscript"/>
        </w:rPr>
        <w:t>1</w:t>
      </w:r>
      <w:r w:rsidRPr="0022525E">
        <w:rPr>
          <w:rFonts w:asciiTheme="minorHAnsi" w:hAnsiTheme="minorHAnsi" w:cstheme="minorHAnsi"/>
          <w:b/>
          <w:sz w:val="20"/>
          <w:szCs w:val="20"/>
        </w:rPr>
        <w:t>, Nanayakkara PTMA</w:t>
      </w:r>
      <w:r w:rsidRPr="0022525E">
        <w:rPr>
          <w:rFonts w:asciiTheme="minorHAnsi" w:hAnsiTheme="minorHAnsi" w:cstheme="minorHAnsi"/>
          <w:b/>
          <w:sz w:val="20"/>
          <w:szCs w:val="20"/>
          <w:vertAlign w:val="superscript"/>
        </w:rPr>
        <w:t xml:space="preserve">1 </w:t>
      </w:r>
      <w:proofErr w:type="spellStart"/>
      <w:r w:rsidRPr="0022525E">
        <w:rPr>
          <w:rFonts w:asciiTheme="minorHAnsi" w:hAnsiTheme="minorHAnsi" w:cstheme="minorHAnsi"/>
          <w:b/>
          <w:sz w:val="20"/>
          <w:szCs w:val="20"/>
        </w:rPr>
        <w:t>Karunathilaka</w:t>
      </w:r>
      <w:proofErr w:type="spellEnd"/>
      <w:r w:rsidRPr="0022525E">
        <w:rPr>
          <w:rFonts w:asciiTheme="minorHAnsi" w:hAnsiTheme="minorHAnsi" w:cstheme="minorHAnsi"/>
          <w:b/>
          <w:sz w:val="20"/>
          <w:szCs w:val="20"/>
        </w:rPr>
        <w:t xml:space="preserve"> RDS</w:t>
      </w:r>
      <w:r w:rsidRPr="0022525E">
        <w:rPr>
          <w:rFonts w:asciiTheme="minorHAnsi" w:hAnsiTheme="minorHAnsi" w:cstheme="minorHAnsi"/>
          <w:b/>
          <w:sz w:val="20"/>
          <w:szCs w:val="20"/>
          <w:vertAlign w:val="superscript"/>
        </w:rPr>
        <w:t>1</w:t>
      </w:r>
      <w:r w:rsidRPr="0022525E">
        <w:rPr>
          <w:rFonts w:asciiTheme="minorHAnsi" w:hAnsiTheme="minorHAnsi" w:cstheme="minorHAnsi"/>
          <w:b/>
          <w:sz w:val="20"/>
          <w:szCs w:val="20"/>
        </w:rPr>
        <w:t>, Samaranayake AR</w:t>
      </w:r>
      <w:r w:rsidRPr="0022525E">
        <w:rPr>
          <w:rFonts w:asciiTheme="minorHAnsi" w:hAnsiTheme="minorHAnsi" w:cstheme="minorHAnsi"/>
          <w:b/>
          <w:sz w:val="20"/>
          <w:szCs w:val="20"/>
          <w:vertAlign w:val="superscript"/>
        </w:rPr>
        <w:t>1</w:t>
      </w:r>
    </w:p>
    <w:p w14:paraId="321C2366" w14:textId="77777777" w:rsidR="00775083" w:rsidRPr="0022525E" w:rsidRDefault="00775083" w:rsidP="00775083">
      <w:pPr>
        <w:pStyle w:val="NoSpacing"/>
        <w:jc w:val="both"/>
        <w:rPr>
          <w:rFonts w:ascii="Calibri" w:hAnsi="Calibri" w:cs="Calibri"/>
          <w:b/>
          <w:sz w:val="20"/>
          <w:szCs w:val="20"/>
        </w:rPr>
      </w:pPr>
      <w:r w:rsidRPr="0022525E">
        <w:rPr>
          <w:rFonts w:ascii="Calibri" w:hAnsi="Calibri" w:cs="Calibri"/>
          <w:sz w:val="20"/>
          <w:szCs w:val="20"/>
        </w:rPr>
        <w:t>National Hospital of Sri Lanka</w:t>
      </w:r>
    </w:p>
    <w:p w14:paraId="7C86BEEB" w14:textId="77777777" w:rsidR="00775083" w:rsidRPr="0022525E"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Introduction: </w:t>
      </w:r>
      <w:r w:rsidRPr="0022525E">
        <w:rPr>
          <w:rFonts w:asciiTheme="minorHAnsi" w:hAnsiTheme="minorHAnsi" w:cstheme="minorHAnsi"/>
          <w:sz w:val="20"/>
          <w:szCs w:val="20"/>
        </w:rPr>
        <w:t>Peritoneal Tuberculosis is a rare extrapulmonary manifestation of mycobacterium tuberculosis. It mimics advanced ovarian carcinoma due to elevated CA125, abdominal pelvic masses, and ascites.  As it is a diagnostic challenge, laparoscopy with peritoneal biopsy is the best choice for this purpose.</w:t>
      </w:r>
    </w:p>
    <w:p w14:paraId="2269CA30" w14:textId="77777777" w:rsidR="00775083" w:rsidRPr="0022525E"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Case report: </w:t>
      </w:r>
      <w:r w:rsidRPr="0022525E">
        <w:rPr>
          <w:rFonts w:asciiTheme="minorHAnsi" w:hAnsiTheme="minorHAnsi" w:cstheme="minorHAnsi"/>
          <w:sz w:val="20"/>
          <w:szCs w:val="20"/>
        </w:rPr>
        <w:t xml:space="preserve">A 30-year-old female presented with differential ascites and constitutional symptoms for a 1-month duration. On examination, she was a thin build female with moderate ascites. The rest of the system examinations were within normal limits.  Her ascitic fluid revealed lymphocytic exudative effusion with negative cytology and TB GeneXpert. She had a high erythrocyte sedimentation rate with a positive tuberculosis skin test. She also had an elevated serum CA125 of 1400 U/ mL (Normal &lt; 35). Her Contrast Enhanced Computed Tomography showed pronounced thickening of the peritoneum and a large amount of ascites. Diagnostic laparoscopy revealed peritoneal nodules and biopsy showed caseating granulomas without malignant cells. </w:t>
      </w:r>
      <w:r w:rsidRPr="0022525E">
        <w:rPr>
          <w:rFonts w:asciiTheme="minorHAnsi" w:hAnsiTheme="minorHAnsi" w:cstheme="minorHAnsi"/>
          <w:sz w:val="20"/>
          <w:szCs w:val="20"/>
        </w:rPr>
        <w:lastRenderedPageBreak/>
        <w:t>She was started on anti-tuberculous treatment and her symptoms and CA125 normalized on follow-up.</w:t>
      </w:r>
    </w:p>
    <w:p w14:paraId="3D954C99" w14:textId="5F72E3C0" w:rsidR="00775083" w:rsidRPr="0022525E"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Conclusions: </w:t>
      </w:r>
      <w:r w:rsidRPr="0022525E">
        <w:rPr>
          <w:rFonts w:asciiTheme="minorHAnsi" w:hAnsiTheme="minorHAnsi" w:cstheme="minorHAnsi"/>
          <w:sz w:val="20"/>
          <w:szCs w:val="20"/>
        </w:rPr>
        <w:t>Peritoneal tuberculosis can mimic advanced ovarian malignancy. Clinicians should have a high degree of suspicion in endemic countries like Sri Lanka. If untreated lead to dissemination and life-threatening outcomes. Diagnostic laparoscopy with peritoneal biopsy is mandatory for a patient presenting with differential ascites when conventional investigations for tuberculosis become negative. It can minimize unnecessary extensive open surgery.</w:t>
      </w:r>
    </w:p>
    <w:p w14:paraId="187CFFAC" w14:textId="77777777" w:rsidR="00775083" w:rsidRPr="0022525E" w:rsidRDefault="00775083" w:rsidP="00775083">
      <w:pPr>
        <w:pStyle w:val="NoSpacing"/>
        <w:rPr>
          <w:rFonts w:asciiTheme="minorHAnsi" w:hAnsiTheme="minorHAnsi" w:cstheme="minorHAnsi"/>
          <w:b/>
          <w:sz w:val="20"/>
          <w:szCs w:val="20"/>
          <w:u w:val="single"/>
        </w:rPr>
      </w:pPr>
    </w:p>
    <w:p w14:paraId="736BC54F" w14:textId="77777777" w:rsidR="00775083" w:rsidRPr="0022525E" w:rsidRDefault="00775083" w:rsidP="00775083">
      <w:pPr>
        <w:pStyle w:val="NoSpacing"/>
        <w:rPr>
          <w:rFonts w:asciiTheme="minorHAnsi" w:hAnsiTheme="minorHAnsi" w:cstheme="minorHAnsi"/>
          <w:b/>
          <w:sz w:val="20"/>
          <w:szCs w:val="20"/>
          <w:u w:val="single"/>
        </w:rPr>
      </w:pPr>
    </w:p>
    <w:p w14:paraId="44B731B2" w14:textId="1594D33E" w:rsidR="00775083" w:rsidRPr="0022525E" w:rsidRDefault="00775083" w:rsidP="00775083">
      <w:pPr>
        <w:pStyle w:val="NoSpacing"/>
        <w:rPr>
          <w:rFonts w:asciiTheme="minorHAnsi" w:hAnsiTheme="minorHAnsi" w:cstheme="minorHAnsi"/>
          <w:b/>
          <w:bCs/>
          <w:sz w:val="20"/>
          <w:szCs w:val="20"/>
          <w:u w:val="single"/>
        </w:rPr>
      </w:pPr>
      <w:r w:rsidRPr="0022525E">
        <w:rPr>
          <w:rFonts w:asciiTheme="minorHAnsi" w:hAnsiTheme="minorHAnsi" w:cstheme="minorHAnsi"/>
          <w:b/>
          <w:sz w:val="20"/>
          <w:szCs w:val="20"/>
          <w:u w:val="single"/>
        </w:rPr>
        <w:t>P</w:t>
      </w:r>
      <w:r w:rsidR="003B508B">
        <w:rPr>
          <w:rFonts w:asciiTheme="minorHAnsi" w:hAnsiTheme="minorHAnsi" w:cstheme="minorHAnsi"/>
          <w:b/>
          <w:sz w:val="20"/>
          <w:szCs w:val="20"/>
          <w:u w:val="single"/>
        </w:rPr>
        <w:t>3</w:t>
      </w:r>
      <w:r w:rsidRPr="0022525E">
        <w:rPr>
          <w:rFonts w:asciiTheme="minorHAnsi" w:hAnsiTheme="minorHAnsi" w:cstheme="minorHAnsi"/>
          <w:b/>
          <w:sz w:val="20"/>
          <w:szCs w:val="20"/>
          <w:u w:val="single"/>
        </w:rPr>
        <w:t xml:space="preserve">: </w:t>
      </w:r>
      <w:r w:rsidR="00BD5713">
        <w:rPr>
          <w:rFonts w:asciiTheme="minorHAnsi" w:hAnsiTheme="minorHAnsi" w:cstheme="minorHAnsi"/>
          <w:b/>
          <w:bCs/>
          <w:sz w:val="20"/>
          <w:szCs w:val="20"/>
          <w:u w:val="single"/>
        </w:rPr>
        <w:t>A</w:t>
      </w:r>
      <w:r w:rsidR="00BD5713" w:rsidRPr="0022525E">
        <w:rPr>
          <w:rFonts w:asciiTheme="minorHAnsi" w:hAnsiTheme="minorHAnsi" w:cstheme="minorHAnsi"/>
          <w:b/>
          <w:bCs/>
          <w:sz w:val="20"/>
          <w:szCs w:val="20"/>
          <w:u w:val="single"/>
        </w:rPr>
        <w:t>ntineutrophil cytoplasmic antibody-associated vasculitis in a postpartum mother</w:t>
      </w:r>
    </w:p>
    <w:p w14:paraId="17A775F2" w14:textId="77777777" w:rsidR="00775083" w:rsidRPr="0022525E" w:rsidRDefault="00775083" w:rsidP="00775083">
      <w:pPr>
        <w:pStyle w:val="NoSpacing"/>
        <w:jc w:val="both"/>
        <w:rPr>
          <w:rFonts w:asciiTheme="minorHAnsi" w:hAnsiTheme="minorHAnsi" w:cstheme="minorHAnsi"/>
          <w:b/>
          <w:sz w:val="20"/>
          <w:szCs w:val="20"/>
          <w:u w:val="single"/>
        </w:rPr>
      </w:pPr>
      <w:r w:rsidRPr="0022525E">
        <w:rPr>
          <w:rFonts w:asciiTheme="minorHAnsi" w:hAnsiTheme="minorHAnsi" w:cstheme="minorHAnsi"/>
          <w:b/>
          <w:sz w:val="20"/>
          <w:szCs w:val="20"/>
        </w:rPr>
        <w:t xml:space="preserve">Authors: </w:t>
      </w:r>
      <w:r w:rsidRPr="0022525E">
        <w:rPr>
          <w:rFonts w:asciiTheme="minorHAnsi" w:hAnsiTheme="minorHAnsi" w:cstheme="minorHAnsi"/>
          <w:b/>
          <w:sz w:val="20"/>
          <w:szCs w:val="20"/>
          <w:u w:val="single"/>
        </w:rPr>
        <w:t>Srirangan A</w:t>
      </w:r>
      <w:r w:rsidRPr="0022525E">
        <w:rPr>
          <w:rFonts w:asciiTheme="minorHAnsi" w:hAnsiTheme="minorHAnsi" w:cstheme="minorHAnsi"/>
          <w:b/>
          <w:sz w:val="20"/>
          <w:szCs w:val="20"/>
          <w:u w:val="single"/>
          <w:vertAlign w:val="superscript"/>
        </w:rPr>
        <w:t>1</w:t>
      </w:r>
      <w:r w:rsidRPr="0022525E">
        <w:rPr>
          <w:rFonts w:asciiTheme="minorHAnsi" w:hAnsiTheme="minorHAnsi" w:cstheme="minorHAnsi"/>
          <w:b/>
          <w:sz w:val="20"/>
          <w:szCs w:val="20"/>
          <w:u w:val="single"/>
        </w:rPr>
        <w:t>, Samaranayake AR</w:t>
      </w:r>
      <w:r w:rsidRPr="0022525E">
        <w:rPr>
          <w:rFonts w:asciiTheme="minorHAnsi" w:hAnsiTheme="minorHAnsi" w:cstheme="minorHAnsi"/>
          <w:b/>
          <w:sz w:val="20"/>
          <w:szCs w:val="20"/>
          <w:u w:val="single"/>
          <w:vertAlign w:val="superscript"/>
        </w:rPr>
        <w:t>1</w:t>
      </w:r>
      <w:r w:rsidRPr="0022525E">
        <w:rPr>
          <w:rFonts w:asciiTheme="minorHAnsi" w:hAnsiTheme="minorHAnsi" w:cstheme="minorHAnsi"/>
          <w:b/>
          <w:sz w:val="20"/>
          <w:szCs w:val="20"/>
          <w:u w:val="single"/>
        </w:rPr>
        <w:t xml:space="preserve">, </w:t>
      </w:r>
      <w:proofErr w:type="spellStart"/>
      <w:r w:rsidRPr="0022525E">
        <w:rPr>
          <w:rFonts w:asciiTheme="minorHAnsi" w:hAnsiTheme="minorHAnsi" w:cstheme="minorHAnsi"/>
          <w:b/>
          <w:sz w:val="20"/>
          <w:szCs w:val="20"/>
          <w:u w:val="single"/>
        </w:rPr>
        <w:t>Karunathilaka</w:t>
      </w:r>
      <w:proofErr w:type="spellEnd"/>
      <w:r w:rsidRPr="0022525E">
        <w:rPr>
          <w:rFonts w:asciiTheme="minorHAnsi" w:hAnsiTheme="minorHAnsi" w:cstheme="minorHAnsi"/>
          <w:b/>
          <w:sz w:val="20"/>
          <w:szCs w:val="20"/>
          <w:u w:val="single"/>
        </w:rPr>
        <w:t xml:space="preserve"> RDS</w:t>
      </w:r>
      <w:r w:rsidRPr="0022525E">
        <w:rPr>
          <w:rFonts w:asciiTheme="minorHAnsi" w:hAnsiTheme="minorHAnsi" w:cstheme="minorHAnsi"/>
          <w:b/>
          <w:sz w:val="20"/>
          <w:szCs w:val="20"/>
          <w:u w:val="single"/>
          <w:vertAlign w:val="superscript"/>
        </w:rPr>
        <w:t>1</w:t>
      </w:r>
    </w:p>
    <w:p w14:paraId="0E647745" w14:textId="77777777" w:rsidR="00775083" w:rsidRPr="0022525E" w:rsidRDefault="00775083" w:rsidP="00775083">
      <w:pPr>
        <w:pStyle w:val="NoSpacing"/>
        <w:jc w:val="both"/>
        <w:rPr>
          <w:rFonts w:asciiTheme="minorHAnsi" w:hAnsiTheme="minorHAnsi" w:cstheme="minorHAnsi"/>
          <w:bCs/>
          <w:sz w:val="20"/>
          <w:szCs w:val="20"/>
        </w:rPr>
      </w:pPr>
      <w:r w:rsidRPr="0022525E">
        <w:rPr>
          <w:rFonts w:asciiTheme="minorHAnsi" w:hAnsiTheme="minorHAnsi" w:cstheme="minorHAnsi"/>
          <w:bCs/>
          <w:sz w:val="20"/>
          <w:szCs w:val="20"/>
        </w:rPr>
        <w:t xml:space="preserve">National Hospital of Sri Lanka </w:t>
      </w:r>
    </w:p>
    <w:p w14:paraId="3F4047F1" w14:textId="77777777" w:rsidR="00775083" w:rsidRPr="0022525E" w:rsidRDefault="00775083" w:rsidP="00DB35A0">
      <w:pPr>
        <w:pStyle w:val="NoSpacing"/>
        <w:jc w:val="both"/>
        <w:rPr>
          <w:rFonts w:asciiTheme="minorHAnsi" w:hAnsiTheme="minorHAnsi" w:cstheme="minorHAnsi"/>
          <w:sz w:val="20"/>
          <w:szCs w:val="20"/>
        </w:rPr>
      </w:pPr>
      <w:r w:rsidRPr="0022525E">
        <w:rPr>
          <w:rFonts w:asciiTheme="minorHAnsi" w:hAnsiTheme="minorHAnsi" w:cstheme="minorHAnsi"/>
          <w:b/>
          <w:sz w:val="20"/>
          <w:szCs w:val="20"/>
        </w:rPr>
        <w:t xml:space="preserve">Introduction: </w:t>
      </w:r>
      <w:r w:rsidRPr="0022525E">
        <w:rPr>
          <w:rFonts w:asciiTheme="minorHAnsi" w:hAnsiTheme="minorHAnsi" w:cstheme="minorHAnsi"/>
          <w:sz w:val="20"/>
          <w:szCs w:val="20"/>
        </w:rPr>
        <w:t>Antineutrophil cytoplasmic antibody (ANCA)-associated vasculitis is caused by the production of autoantibodies against certain proteins of neutrophils, which causes white blood cells to attack vessel walls, leading to vessel inflammation. It is infrequently seen in the childbearing age group. Pregnancies with ANCA-associated vasculitis have reported unfavourable outcomes for the mother and the child.</w:t>
      </w:r>
    </w:p>
    <w:p w14:paraId="55250283" w14:textId="1E4439C3" w:rsidR="00775083" w:rsidRPr="0022525E" w:rsidRDefault="00775083" w:rsidP="00DB35A0">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Case report: </w:t>
      </w:r>
      <w:r w:rsidRPr="0022525E">
        <w:rPr>
          <w:rFonts w:asciiTheme="minorHAnsi" w:hAnsiTheme="minorHAnsi" w:cstheme="minorHAnsi"/>
          <w:sz w:val="20"/>
          <w:szCs w:val="20"/>
        </w:rPr>
        <w:t xml:space="preserve">A 27-year-old mother of two who had an uncomplicated elective </w:t>
      </w:r>
      <w:proofErr w:type="spellStart"/>
      <w:r w:rsidRPr="0022525E">
        <w:rPr>
          <w:rFonts w:asciiTheme="minorHAnsi" w:hAnsiTheme="minorHAnsi" w:cstheme="minorHAnsi"/>
          <w:sz w:val="20"/>
          <w:szCs w:val="20"/>
        </w:rPr>
        <w:t>Cesarian</w:t>
      </w:r>
      <w:proofErr w:type="spellEnd"/>
      <w:r w:rsidRPr="0022525E">
        <w:rPr>
          <w:rFonts w:asciiTheme="minorHAnsi" w:hAnsiTheme="minorHAnsi" w:cstheme="minorHAnsi"/>
          <w:sz w:val="20"/>
          <w:szCs w:val="20"/>
        </w:rPr>
        <w:t xml:space="preserve"> section with a healthy baby at 38 weeks of gestation developed a high fever with pleuritic-type chest pain and shortness of breath after 3 days of delivery. She also had a dry cough but no haemoptysis. She had mild intermittent prevaginal bleeding but no vaginal discharges or lower abdominal pain. There is no significant past medical or surgical history.</w:t>
      </w:r>
    </w:p>
    <w:p w14:paraId="07DE35CF" w14:textId="3A68AE6E" w:rsidR="00775083" w:rsidRPr="0022525E" w:rsidRDefault="00775083" w:rsidP="00DB35A0">
      <w:pPr>
        <w:spacing w:after="0" w:line="240" w:lineRule="auto"/>
        <w:jc w:val="both"/>
        <w:rPr>
          <w:rFonts w:asciiTheme="minorHAnsi" w:hAnsiTheme="minorHAnsi" w:cstheme="minorHAnsi"/>
          <w:sz w:val="20"/>
          <w:szCs w:val="20"/>
        </w:rPr>
      </w:pPr>
      <w:r w:rsidRPr="0022525E">
        <w:rPr>
          <w:rFonts w:asciiTheme="minorHAnsi" w:hAnsiTheme="minorHAnsi" w:cstheme="minorHAnsi"/>
          <w:sz w:val="20"/>
          <w:szCs w:val="20"/>
        </w:rPr>
        <w:t>The examination revealed saturation on air was 88% with bilateral coarse crepitations throughout the lung. The rest of the system examinations were normal. Her investigations were negative for the underlying infective process, but she had a high ESR with positive C-ANCA. Her lung imaging showed bilateral wedge-shaped patchy air space consolidation suggestive of pulmonary infarction with mild pleural effusion and multiple infarctions in the spleen, liver, and left kidney.</w:t>
      </w:r>
    </w:p>
    <w:p w14:paraId="72C2EDFC" w14:textId="77777777" w:rsidR="00775083" w:rsidRPr="0022525E" w:rsidRDefault="00775083" w:rsidP="00DB35A0">
      <w:pPr>
        <w:spacing w:after="0" w:line="240" w:lineRule="auto"/>
        <w:jc w:val="both"/>
        <w:rPr>
          <w:rFonts w:asciiTheme="minorHAnsi" w:hAnsiTheme="minorHAnsi" w:cstheme="minorHAnsi"/>
          <w:sz w:val="20"/>
          <w:szCs w:val="20"/>
        </w:rPr>
      </w:pPr>
      <w:r w:rsidRPr="0022525E">
        <w:rPr>
          <w:rFonts w:asciiTheme="minorHAnsi" w:hAnsiTheme="minorHAnsi" w:cstheme="minorHAnsi"/>
          <w:sz w:val="20"/>
          <w:szCs w:val="20"/>
        </w:rPr>
        <w:t xml:space="preserve">As she rapidly deteriorated, she pulsed with steroids and rituximab. Clinically she was improved and discharged with prednisolone after 3 weeks of this </w:t>
      </w:r>
      <w:r w:rsidRPr="0022525E">
        <w:rPr>
          <w:rFonts w:asciiTheme="minorHAnsi" w:hAnsiTheme="minorHAnsi" w:cstheme="minorHAnsi"/>
          <w:sz w:val="20"/>
          <w:szCs w:val="20"/>
        </w:rPr>
        <w:lastRenderedPageBreak/>
        <w:t>presentation. Her repeat imaging showed resolving consolidation and the remaining lung nodules were suggestive of pulmonary manifestations of vasculitis.</w:t>
      </w:r>
    </w:p>
    <w:p w14:paraId="3B30C7B2" w14:textId="5CF87B77" w:rsidR="00775083" w:rsidRPr="0022525E" w:rsidRDefault="00775083" w:rsidP="00DB35A0">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Conclusions: </w:t>
      </w:r>
      <w:r w:rsidRPr="0022525E">
        <w:rPr>
          <w:rFonts w:asciiTheme="minorHAnsi" w:hAnsiTheme="minorHAnsi" w:cstheme="minorHAnsi"/>
          <w:sz w:val="20"/>
          <w:szCs w:val="20"/>
        </w:rPr>
        <w:t>The risk of new-onset ANCA-associated vasculitis or relapse during pregnancy is unpredictable and bimodal, highest in the first/second trimester of pregnancy as well as 1 month postpartum. The clinician should have a high suspicion of vasculitis in postpartum. Immunosuppressive treatment with corticosteroid and rituximab is lifesaving.</w:t>
      </w:r>
    </w:p>
    <w:p w14:paraId="2DBC6A7F" w14:textId="64A9F8ED" w:rsidR="00100EE7" w:rsidRPr="0022525E" w:rsidRDefault="00027FBA" w:rsidP="004148D6">
      <w:pPr>
        <w:pStyle w:val="NoSpacing"/>
        <w:jc w:val="both"/>
        <w:rPr>
          <w:b/>
          <w:sz w:val="20"/>
          <w:szCs w:val="20"/>
        </w:rPr>
      </w:pPr>
      <w:r w:rsidRPr="0022525E">
        <w:rPr>
          <w:bCs/>
          <w:i/>
          <w:iCs/>
          <w:sz w:val="20"/>
          <w:szCs w:val="20"/>
        </w:rPr>
        <w:t xml:space="preserve"> </w:t>
      </w:r>
    </w:p>
    <w:p w14:paraId="54D0C43C" w14:textId="0978ABE5" w:rsidR="00775083" w:rsidRPr="0022525E" w:rsidRDefault="00775083" w:rsidP="00775083">
      <w:pPr>
        <w:spacing w:after="0" w:line="240" w:lineRule="auto"/>
        <w:jc w:val="both"/>
        <w:rPr>
          <w:rFonts w:asciiTheme="minorHAnsi" w:hAnsiTheme="minorHAnsi" w:cstheme="minorHAnsi"/>
          <w:b/>
          <w:bCs/>
          <w:sz w:val="20"/>
          <w:szCs w:val="20"/>
          <w:u w:val="single"/>
        </w:rPr>
      </w:pPr>
      <w:bookmarkStart w:id="10" w:name="_Hlk163245871"/>
      <w:r w:rsidRPr="0022525E">
        <w:rPr>
          <w:rFonts w:asciiTheme="minorHAnsi" w:hAnsiTheme="minorHAnsi" w:cstheme="minorHAnsi"/>
          <w:b/>
          <w:sz w:val="20"/>
          <w:szCs w:val="20"/>
          <w:u w:val="single"/>
        </w:rPr>
        <w:t>P</w:t>
      </w:r>
      <w:r w:rsidR="003B508B">
        <w:rPr>
          <w:rFonts w:asciiTheme="minorHAnsi" w:hAnsiTheme="minorHAnsi" w:cstheme="minorHAnsi"/>
          <w:b/>
          <w:sz w:val="20"/>
          <w:szCs w:val="20"/>
          <w:u w:val="single"/>
        </w:rPr>
        <w:t>4</w:t>
      </w:r>
      <w:r w:rsidRPr="0022525E">
        <w:rPr>
          <w:rFonts w:asciiTheme="minorHAnsi" w:hAnsiTheme="minorHAnsi" w:cstheme="minorHAnsi"/>
          <w:b/>
          <w:sz w:val="20"/>
          <w:szCs w:val="20"/>
          <w:u w:val="single"/>
        </w:rPr>
        <w:t xml:space="preserve">: </w:t>
      </w:r>
      <w:r w:rsidR="00BD5713">
        <w:rPr>
          <w:rFonts w:asciiTheme="minorHAnsi" w:hAnsiTheme="minorHAnsi" w:cstheme="minorHAnsi"/>
          <w:b/>
          <w:bCs/>
          <w:sz w:val="20"/>
          <w:szCs w:val="20"/>
          <w:u w:val="single"/>
        </w:rPr>
        <w:t>R</w:t>
      </w:r>
      <w:r w:rsidR="00BD5713" w:rsidRPr="00BD5713">
        <w:rPr>
          <w:rFonts w:asciiTheme="minorHAnsi" w:hAnsiTheme="minorHAnsi" w:cstheme="minorHAnsi"/>
          <w:b/>
          <w:bCs/>
          <w:sz w:val="20"/>
          <w:szCs w:val="20"/>
          <w:u w:val="single"/>
        </w:rPr>
        <w:t>ifampicin induced arthritis</w:t>
      </w:r>
    </w:p>
    <w:p w14:paraId="68051CCB" w14:textId="77777777" w:rsidR="00775083" w:rsidRPr="0022525E" w:rsidRDefault="00775083" w:rsidP="00775083">
      <w:pPr>
        <w:spacing w:after="0" w:line="240" w:lineRule="auto"/>
        <w:jc w:val="both"/>
        <w:rPr>
          <w:rFonts w:asciiTheme="minorHAnsi" w:hAnsiTheme="minorHAnsi" w:cstheme="minorHAnsi"/>
          <w:b/>
          <w:sz w:val="20"/>
          <w:szCs w:val="20"/>
          <w:u w:val="single"/>
        </w:rPr>
      </w:pPr>
      <w:r w:rsidRPr="0022525E">
        <w:rPr>
          <w:rFonts w:asciiTheme="minorHAnsi" w:hAnsiTheme="minorHAnsi" w:cstheme="minorHAnsi"/>
          <w:b/>
          <w:sz w:val="20"/>
          <w:szCs w:val="20"/>
        </w:rPr>
        <w:t xml:space="preserve">Authors: </w:t>
      </w:r>
      <w:r w:rsidRPr="0022525E">
        <w:rPr>
          <w:rFonts w:asciiTheme="minorHAnsi" w:hAnsiTheme="minorHAnsi" w:cstheme="minorHAnsi"/>
          <w:b/>
          <w:sz w:val="20"/>
          <w:szCs w:val="20"/>
          <w:u w:val="single"/>
        </w:rPr>
        <w:t>Srirangan A</w:t>
      </w:r>
      <w:r w:rsidRPr="0022525E">
        <w:rPr>
          <w:rFonts w:asciiTheme="minorHAnsi" w:hAnsiTheme="minorHAnsi" w:cstheme="minorHAnsi"/>
          <w:b/>
          <w:sz w:val="20"/>
          <w:szCs w:val="20"/>
          <w:u w:val="single"/>
          <w:vertAlign w:val="superscript"/>
        </w:rPr>
        <w:t>1</w:t>
      </w:r>
      <w:r w:rsidRPr="0022525E">
        <w:rPr>
          <w:rFonts w:asciiTheme="minorHAnsi" w:hAnsiTheme="minorHAnsi" w:cstheme="minorHAnsi"/>
          <w:b/>
          <w:sz w:val="20"/>
          <w:szCs w:val="20"/>
          <w:u w:val="single"/>
        </w:rPr>
        <w:t xml:space="preserve">, </w:t>
      </w:r>
      <w:proofErr w:type="spellStart"/>
      <w:r w:rsidRPr="0022525E">
        <w:rPr>
          <w:rFonts w:asciiTheme="minorHAnsi" w:hAnsiTheme="minorHAnsi" w:cstheme="minorHAnsi"/>
          <w:b/>
          <w:sz w:val="20"/>
          <w:szCs w:val="20"/>
          <w:u w:val="single"/>
        </w:rPr>
        <w:t>Gamalath</w:t>
      </w:r>
      <w:proofErr w:type="spellEnd"/>
      <w:r w:rsidRPr="0022525E">
        <w:rPr>
          <w:rFonts w:asciiTheme="minorHAnsi" w:hAnsiTheme="minorHAnsi" w:cstheme="minorHAnsi"/>
          <w:b/>
          <w:sz w:val="20"/>
          <w:szCs w:val="20"/>
          <w:u w:val="single"/>
        </w:rPr>
        <w:t xml:space="preserve"> S</w:t>
      </w:r>
      <w:r w:rsidRPr="0022525E">
        <w:rPr>
          <w:rFonts w:asciiTheme="minorHAnsi" w:hAnsiTheme="minorHAnsi" w:cstheme="minorHAnsi"/>
          <w:b/>
          <w:sz w:val="20"/>
          <w:szCs w:val="20"/>
          <w:u w:val="single"/>
          <w:vertAlign w:val="superscript"/>
        </w:rPr>
        <w:t>1</w:t>
      </w:r>
      <w:r w:rsidRPr="0022525E">
        <w:rPr>
          <w:rFonts w:asciiTheme="minorHAnsi" w:hAnsiTheme="minorHAnsi" w:cstheme="minorHAnsi"/>
          <w:b/>
          <w:sz w:val="20"/>
          <w:szCs w:val="20"/>
          <w:u w:val="single"/>
        </w:rPr>
        <w:t xml:space="preserve">, </w:t>
      </w:r>
      <w:proofErr w:type="spellStart"/>
      <w:r w:rsidRPr="0022525E">
        <w:rPr>
          <w:rFonts w:asciiTheme="minorHAnsi" w:hAnsiTheme="minorHAnsi" w:cstheme="minorHAnsi"/>
          <w:b/>
          <w:sz w:val="20"/>
          <w:szCs w:val="20"/>
          <w:u w:val="single"/>
        </w:rPr>
        <w:t>Karunathilaka</w:t>
      </w:r>
      <w:proofErr w:type="spellEnd"/>
      <w:r w:rsidRPr="0022525E">
        <w:rPr>
          <w:rFonts w:asciiTheme="minorHAnsi" w:hAnsiTheme="minorHAnsi" w:cstheme="minorHAnsi"/>
          <w:b/>
          <w:sz w:val="20"/>
          <w:szCs w:val="20"/>
          <w:u w:val="single"/>
        </w:rPr>
        <w:t xml:space="preserve"> RDS</w:t>
      </w:r>
      <w:r w:rsidRPr="0022525E">
        <w:rPr>
          <w:rFonts w:asciiTheme="minorHAnsi" w:hAnsiTheme="minorHAnsi" w:cstheme="minorHAnsi"/>
          <w:b/>
          <w:sz w:val="20"/>
          <w:szCs w:val="20"/>
          <w:u w:val="single"/>
          <w:vertAlign w:val="superscript"/>
        </w:rPr>
        <w:t>1</w:t>
      </w:r>
    </w:p>
    <w:p w14:paraId="272E8046" w14:textId="77777777" w:rsidR="00775083" w:rsidRPr="0022525E" w:rsidRDefault="00775083" w:rsidP="00775083">
      <w:pPr>
        <w:spacing w:after="0" w:line="240" w:lineRule="auto"/>
        <w:jc w:val="both"/>
        <w:rPr>
          <w:rFonts w:asciiTheme="minorHAnsi" w:hAnsiTheme="minorHAnsi" w:cstheme="minorHAnsi"/>
          <w:bCs/>
          <w:sz w:val="20"/>
          <w:szCs w:val="20"/>
        </w:rPr>
      </w:pPr>
      <w:r w:rsidRPr="0022525E">
        <w:rPr>
          <w:rFonts w:asciiTheme="minorHAnsi" w:hAnsiTheme="minorHAnsi" w:cstheme="minorHAnsi"/>
          <w:bCs/>
          <w:sz w:val="20"/>
          <w:szCs w:val="20"/>
        </w:rPr>
        <w:t>National Hospital of Sri Lanka</w:t>
      </w:r>
    </w:p>
    <w:p w14:paraId="3DFBBFD1" w14:textId="77777777" w:rsidR="00775083" w:rsidRPr="0022525E"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Introduction: </w:t>
      </w:r>
      <w:r w:rsidRPr="0022525E">
        <w:rPr>
          <w:rFonts w:asciiTheme="minorHAnsi" w:hAnsiTheme="minorHAnsi" w:cstheme="minorHAnsi"/>
          <w:sz w:val="20"/>
          <w:szCs w:val="20"/>
        </w:rPr>
        <w:t>Rifampicin-induced arthritis is one of the rare adverse reactions caused by anti-tuberculosis treatment. This syndrome was usually seen in the 3–11 months of therapy</w:t>
      </w:r>
    </w:p>
    <w:p w14:paraId="0FE20B46" w14:textId="77777777" w:rsidR="00775083" w:rsidRPr="0022525E"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Case report: </w:t>
      </w:r>
      <w:r w:rsidRPr="0022525E">
        <w:rPr>
          <w:rFonts w:asciiTheme="minorHAnsi" w:hAnsiTheme="minorHAnsi" w:cstheme="minorHAnsi"/>
          <w:sz w:val="20"/>
          <w:szCs w:val="20"/>
        </w:rPr>
        <w:t xml:space="preserve">A 25-year-old female, who was on treatment for smear-positive pulmonary Tuberculosis just completed her induction phase with the standard regime for 2 months and converted to the continuation phase for 2 weeks, presented with multiple small and large joint arthritis for 1 week with early morning stiffness for 30 mins. She lacked additional signs of connective tissue disorders. </w:t>
      </w:r>
    </w:p>
    <w:p w14:paraId="6DD7487B" w14:textId="77777777" w:rsidR="00775083" w:rsidRPr="0022525E"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sz w:val="20"/>
          <w:szCs w:val="20"/>
        </w:rPr>
        <w:t xml:space="preserve">Her examination revealed swollen, tender small joints of the hands, wrist, and ankle. The movements were restricted due to pain without deformities. Other system examinations were unremarkable. Her sputum for Mycobacterium tuberculosis culture was positive without resistance. Anti-nuclear antibodies and viral studies were negative. Co-existing connective tissue disease was unlikely as her Anti-nuclear antibodies were negative, and Tuberculosis arthritis was also unlikely with the history and investigations. So suspected of having drug-induced arthritis. Initially, INAH was eliminated from the regimen as it is a major culprit and changed to Rifampicin and Ethambutol. As there was no clinical improvement, the treatment was changed to INAH and Ethambutol which were well tolerated by the patient. Her joint swelling and pain were significantly reduced in two weeks. </w:t>
      </w:r>
    </w:p>
    <w:p w14:paraId="02771E52" w14:textId="77777777" w:rsidR="00775083" w:rsidRPr="0022525E"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Conclusions: </w:t>
      </w:r>
      <w:r w:rsidRPr="0022525E">
        <w:rPr>
          <w:rFonts w:asciiTheme="minorHAnsi" w:hAnsiTheme="minorHAnsi" w:cstheme="minorHAnsi"/>
          <w:sz w:val="20"/>
          <w:szCs w:val="20"/>
        </w:rPr>
        <w:t>A similar type of presentation was noted after Rifampicin was used in the treatment of brucellosis, which also resolved after discontinuation of the treatment. Rifampicin-induced arthritis should be considered in patients who have joint symptoms even after discontinuing INAH therapy.</w:t>
      </w:r>
    </w:p>
    <w:bookmarkEnd w:id="10"/>
    <w:p w14:paraId="27960283" w14:textId="77777777" w:rsidR="00775083" w:rsidRPr="0022525E" w:rsidRDefault="00775083" w:rsidP="00775083">
      <w:pPr>
        <w:spacing w:after="0" w:line="240" w:lineRule="auto"/>
        <w:jc w:val="both"/>
        <w:rPr>
          <w:rFonts w:asciiTheme="minorHAnsi" w:hAnsiTheme="minorHAnsi" w:cstheme="minorHAnsi"/>
          <w:b/>
          <w:sz w:val="20"/>
          <w:szCs w:val="20"/>
          <w:u w:val="single"/>
        </w:rPr>
      </w:pPr>
    </w:p>
    <w:p w14:paraId="248C2D02" w14:textId="756736C5" w:rsidR="00775083" w:rsidRPr="0022525E" w:rsidRDefault="00775083" w:rsidP="00BD5713">
      <w:pPr>
        <w:spacing w:after="0" w:line="240" w:lineRule="auto"/>
        <w:rPr>
          <w:rFonts w:asciiTheme="minorHAnsi" w:hAnsiTheme="minorHAnsi" w:cstheme="minorHAnsi"/>
          <w:b/>
          <w:bCs/>
          <w:sz w:val="20"/>
          <w:szCs w:val="20"/>
          <w:u w:val="single"/>
        </w:rPr>
      </w:pPr>
      <w:r w:rsidRPr="0022525E">
        <w:rPr>
          <w:rFonts w:asciiTheme="minorHAnsi" w:hAnsiTheme="minorHAnsi" w:cstheme="minorHAnsi"/>
          <w:b/>
          <w:sz w:val="20"/>
          <w:szCs w:val="20"/>
          <w:u w:val="single"/>
        </w:rPr>
        <w:t>P</w:t>
      </w:r>
      <w:r w:rsidR="003B508B">
        <w:rPr>
          <w:rFonts w:asciiTheme="minorHAnsi" w:hAnsiTheme="minorHAnsi" w:cstheme="minorHAnsi"/>
          <w:b/>
          <w:sz w:val="20"/>
          <w:szCs w:val="20"/>
          <w:u w:val="single"/>
        </w:rPr>
        <w:t>5</w:t>
      </w:r>
      <w:r w:rsidRPr="0022525E">
        <w:rPr>
          <w:rFonts w:asciiTheme="minorHAnsi" w:hAnsiTheme="minorHAnsi" w:cstheme="minorHAnsi"/>
          <w:b/>
          <w:sz w:val="20"/>
          <w:szCs w:val="20"/>
          <w:u w:val="single"/>
        </w:rPr>
        <w:t xml:space="preserve">: </w:t>
      </w:r>
      <w:r w:rsidR="00BD5713">
        <w:rPr>
          <w:rFonts w:asciiTheme="minorHAnsi" w:hAnsiTheme="minorHAnsi" w:cstheme="minorHAnsi"/>
          <w:b/>
          <w:bCs/>
          <w:sz w:val="20"/>
          <w:szCs w:val="20"/>
          <w:u w:val="single"/>
        </w:rPr>
        <w:t>P</w:t>
      </w:r>
      <w:r w:rsidR="00BD5713" w:rsidRPr="0022525E">
        <w:rPr>
          <w:rFonts w:asciiTheme="minorHAnsi" w:hAnsiTheme="minorHAnsi" w:cstheme="minorHAnsi"/>
          <w:b/>
          <w:bCs/>
          <w:sz w:val="20"/>
          <w:szCs w:val="20"/>
          <w:u w:val="single"/>
        </w:rPr>
        <w:t>lasmapheresis for dermatomyositis with thrombotic microangiopathy</w:t>
      </w:r>
    </w:p>
    <w:p w14:paraId="30A75F7F" w14:textId="77777777" w:rsidR="00775083" w:rsidRPr="0022525E" w:rsidRDefault="00775083" w:rsidP="00775083">
      <w:pPr>
        <w:spacing w:after="0" w:line="240" w:lineRule="auto"/>
        <w:jc w:val="both"/>
        <w:rPr>
          <w:rFonts w:asciiTheme="minorHAnsi" w:hAnsiTheme="minorHAnsi" w:cstheme="minorHAnsi"/>
          <w:b/>
          <w:sz w:val="20"/>
          <w:szCs w:val="20"/>
          <w:u w:val="single"/>
        </w:rPr>
      </w:pPr>
      <w:r w:rsidRPr="0022525E">
        <w:rPr>
          <w:rFonts w:asciiTheme="minorHAnsi" w:hAnsiTheme="minorHAnsi" w:cstheme="minorHAnsi"/>
          <w:b/>
          <w:sz w:val="20"/>
          <w:szCs w:val="20"/>
        </w:rPr>
        <w:t xml:space="preserve">Authors: </w:t>
      </w:r>
      <w:r w:rsidRPr="0022525E">
        <w:rPr>
          <w:rFonts w:asciiTheme="minorHAnsi" w:hAnsiTheme="minorHAnsi" w:cstheme="minorHAnsi"/>
          <w:b/>
          <w:sz w:val="20"/>
          <w:szCs w:val="20"/>
          <w:u w:val="single"/>
        </w:rPr>
        <w:t>Srirangan A</w:t>
      </w:r>
      <w:r w:rsidRPr="0022525E">
        <w:rPr>
          <w:rFonts w:asciiTheme="minorHAnsi" w:hAnsiTheme="minorHAnsi" w:cstheme="minorHAnsi"/>
          <w:b/>
          <w:sz w:val="20"/>
          <w:szCs w:val="20"/>
          <w:u w:val="single"/>
          <w:vertAlign w:val="superscript"/>
        </w:rPr>
        <w:t>1</w:t>
      </w:r>
      <w:r w:rsidRPr="0022525E">
        <w:rPr>
          <w:rFonts w:asciiTheme="minorHAnsi" w:hAnsiTheme="minorHAnsi" w:cstheme="minorHAnsi"/>
          <w:b/>
          <w:sz w:val="20"/>
          <w:szCs w:val="20"/>
          <w:u w:val="single"/>
        </w:rPr>
        <w:t xml:space="preserve">, </w:t>
      </w:r>
      <w:proofErr w:type="spellStart"/>
      <w:r w:rsidRPr="0022525E">
        <w:rPr>
          <w:rFonts w:asciiTheme="minorHAnsi" w:hAnsiTheme="minorHAnsi" w:cstheme="minorHAnsi"/>
          <w:b/>
          <w:sz w:val="20"/>
          <w:szCs w:val="20"/>
          <w:u w:val="single"/>
        </w:rPr>
        <w:t>Gamalath</w:t>
      </w:r>
      <w:proofErr w:type="spellEnd"/>
      <w:r w:rsidRPr="0022525E">
        <w:rPr>
          <w:rFonts w:asciiTheme="minorHAnsi" w:hAnsiTheme="minorHAnsi" w:cstheme="minorHAnsi"/>
          <w:b/>
          <w:sz w:val="20"/>
          <w:szCs w:val="20"/>
          <w:u w:val="single"/>
        </w:rPr>
        <w:t xml:space="preserve"> S</w:t>
      </w:r>
      <w:r w:rsidRPr="0022525E">
        <w:rPr>
          <w:rFonts w:asciiTheme="minorHAnsi" w:hAnsiTheme="minorHAnsi" w:cstheme="minorHAnsi"/>
          <w:b/>
          <w:sz w:val="20"/>
          <w:szCs w:val="20"/>
          <w:u w:val="single"/>
          <w:vertAlign w:val="superscript"/>
        </w:rPr>
        <w:t>1</w:t>
      </w:r>
      <w:r w:rsidRPr="0022525E">
        <w:rPr>
          <w:rFonts w:asciiTheme="minorHAnsi" w:hAnsiTheme="minorHAnsi" w:cstheme="minorHAnsi"/>
          <w:b/>
          <w:sz w:val="20"/>
          <w:szCs w:val="20"/>
          <w:u w:val="single"/>
        </w:rPr>
        <w:t xml:space="preserve">, </w:t>
      </w:r>
      <w:proofErr w:type="spellStart"/>
      <w:r w:rsidRPr="0022525E">
        <w:rPr>
          <w:rFonts w:asciiTheme="minorHAnsi" w:hAnsiTheme="minorHAnsi" w:cstheme="minorHAnsi"/>
          <w:b/>
          <w:sz w:val="20"/>
          <w:szCs w:val="20"/>
          <w:u w:val="single"/>
        </w:rPr>
        <w:t>Karunathilaka</w:t>
      </w:r>
      <w:proofErr w:type="spellEnd"/>
      <w:r w:rsidRPr="0022525E">
        <w:rPr>
          <w:rFonts w:asciiTheme="minorHAnsi" w:hAnsiTheme="minorHAnsi" w:cstheme="minorHAnsi"/>
          <w:b/>
          <w:sz w:val="20"/>
          <w:szCs w:val="20"/>
          <w:u w:val="single"/>
        </w:rPr>
        <w:t xml:space="preserve"> RDS</w:t>
      </w:r>
      <w:r w:rsidRPr="0022525E">
        <w:rPr>
          <w:rFonts w:asciiTheme="minorHAnsi" w:hAnsiTheme="minorHAnsi" w:cstheme="minorHAnsi"/>
          <w:b/>
          <w:sz w:val="20"/>
          <w:szCs w:val="20"/>
          <w:u w:val="single"/>
          <w:vertAlign w:val="superscript"/>
        </w:rPr>
        <w:t>1</w:t>
      </w:r>
    </w:p>
    <w:p w14:paraId="200766B4" w14:textId="77777777" w:rsidR="00775083" w:rsidRPr="0022525E" w:rsidRDefault="00775083" w:rsidP="00775083">
      <w:pPr>
        <w:spacing w:after="0" w:line="240" w:lineRule="auto"/>
        <w:jc w:val="both"/>
        <w:rPr>
          <w:rFonts w:asciiTheme="minorHAnsi" w:hAnsiTheme="minorHAnsi" w:cstheme="minorHAnsi"/>
          <w:bCs/>
          <w:sz w:val="20"/>
          <w:szCs w:val="20"/>
        </w:rPr>
      </w:pPr>
      <w:r w:rsidRPr="0022525E">
        <w:rPr>
          <w:rFonts w:asciiTheme="minorHAnsi" w:hAnsiTheme="minorHAnsi" w:cstheme="minorHAnsi"/>
          <w:bCs/>
          <w:sz w:val="20"/>
          <w:szCs w:val="20"/>
        </w:rPr>
        <w:t>National Hospital of Sri Lanka</w:t>
      </w:r>
    </w:p>
    <w:p w14:paraId="56FBB984" w14:textId="77777777" w:rsidR="00775083" w:rsidRPr="0022525E"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Introduction: </w:t>
      </w:r>
      <w:r w:rsidRPr="0022525E">
        <w:rPr>
          <w:rFonts w:asciiTheme="minorHAnsi" w:hAnsiTheme="minorHAnsi" w:cstheme="minorHAnsi"/>
          <w:sz w:val="20"/>
          <w:szCs w:val="20"/>
        </w:rPr>
        <w:t>Thrombotic Microangiopathy (TMA) is a rare life-threatening presentation in dermatomyositis patients. The role of plasmapheresis in the treatment of TMA secondary to dermatomyositis is unclear.</w:t>
      </w:r>
    </w:p>
    <w:p w14:paraId="1208EAA7" w14:textId="77777777" w:rsidR="00775083" w:rsidRPr="0022525E"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Case report: </w:t>
      </w:r>
      <w:r w:rsidRPr="0022525E">
        <w:rPr>
          <w:rFonts w:asciiTheme="minorHAnsi" w:hAnsiTheme="minorHAnsi" w:cstheme="minorHAnsi"/>
          <w:sz w:val="20"/>
          <w:szCs w:val="20"/>
        </w:rPr>
        <w:t xml:space="preserve">A 63-year-old previously healthy male presented with progressive exertional dyspnoea, worsening haemoptysis, and dry cough for a 2-week duration. He also had reduced urine output without macroscopic haematuria for 2 days. He complained of progressive worsening upper limb proximal weakness than lower limb with dysphagia, rash over the periorbital area, and knuckles. He had characteristic cutaneous manifestations of dermatomyositis and proximal myopathy with respiratory distress. </w:t>
      </w:r>
    </w:p>
    <w:p w14:paraId="7B1EB925" w14:textId="77777777" w:rsidR="00775083" w:rsidRPr="0022525E"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sz w:val="20"/>
          <w:szCs w:val="20"/>
        </w:rPr>
        <w:t>His investigations were suggestive of dermatomyositis with active myositis and acute kidney injury. HRCT chest findings were consistent with the diagnosis of diffuse alveolar haemorrhage. TMA was evident with low platelet count, microangiopathic haemolytic anaemia, and organ damage with a normal coagulation profile. Low complements levels were also noted. The patient’s condition deteriorated, and he was intubated, and mechanical ventilation was given. He was unresponsive to corticosteroid and immunoglobulin therapy. His immunofluorescence from a skin biopsy suggested complement activation involved in the pathogenesis of dermatomyositis.</w:t>
      </w:r>
    </w:p>
    <w:p w14:paraId="64B1AE49" w14:textId="77777777" w:rsidR="00775083" w:rsidRPr="0022525E"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sz w:val="20"/>
          <w:szCs w:val="20"/>
        </w:rPr>
        <w:t>Thus, plasmapheresis was initiated. His clinical condition and imaging showed marked improvement after eight cycles of plasmapheresis, and he was extubated after 4 days.</w:t>
      </w:r>
    </w:p>
    <w:p w14:paraId="0B5C07F5" w14:textId="77777777" w:rsidR="00775083" w:rsidRPr="0022525E" w:rsidRDefault="00775083" w:rsidP="00775083">
      <w:pPr>
        <w:spacing w:after="0" w:line="240" w:lineRule="auto"/>
        <w:jc w:val="both"/>
        <w:rPr>
          <w:rFonts w:asciiTheme="minorHAnsi" w:hAnsiTheme="minorHAnsi" w:cstheme="minorHAnsi"/>
          <w:sz w:val="20"/>
          <w:szCs w:val="20"/>
        </w:rPr>
      </w:pPr>
      <w:r w:rsidRPr="0022525E">
        <w:rPr>
          <w:rFonts w:asciiTheme="minorHAnsi" w:hAnsiTheme="minorHAnsi" w:cstheme="minorHAnsi"/>
          <w:b/>
          <w:sz w:val="20"/>
          <w:szCs w:val="20"/>
        </w:rPr>
        <w:t xml:space="preserve">Conclusions: </w:t>
      </w:r>
      <w:r w:rsidRPr="0022525E">
        <w:rPr>
          <w:rFonts w:asciiTheme="minorHAnsi" w:hAnsiTheme="minorHAnsi" w:cstheme="minorHAnsi"/>
          <w:sz w:val="20"/>
          <w:szCs w:val="20"/>
        </w:rPr>
        <w:t xml:space="preserve">Low-serum complement level and complement deposition on skin biopsy suggest that complement-mediated </w:t>
      </w:r>
      <w:proofErr w:type="spellStart"/>
      <w:r w:rsidRPr="0022525E">
        <w:rPr>
          <w:rFonts w:asciiTheme="minorHAnsi" w:hAnsiTheme="minorHAnsi" w:cstheme="minorHAnsi"/>
          <w:sz w:val="20"/>
          <w:szCs w:val="20"/>
        </w:rPr>
        <w:t>microvasculopathy</w:t>
      </w:r>
      <w:proofErr w:type="spellEnd"/>
      <w:r w:rsidRPr="0022525E">
        <w:rPr>
          <w:rFonts w:asciiTheme="minorHAnsi" w:hAnsiTheme="minorHAnsi" w:cstheme="minorHAnsi"/>
          <w:sz w:val="20"/>
          <w:szCs w:val="20"/>
        </w:rPr>
        <w:t xml:space="preserve"> was involved in both pathogeneses of dermatomyositis and TMA. So, Plasmapheresis may be a highly effective treatment for TMA secondary to dermatomyositis associated with complement activation.</w:t>
      </w:r>
    </w:p>
    <w:p w14:paraId="6E9FA501" w14:textId="77777777" w:rsidR="00775083" w:rsidRDefault="00775083" w:rsidP="00775083">
      <w:pPr>
        <w:pStyle w:val="NoSpacing"/>
        <w:jc w:val="both"/>
        <w:rPr>
          <w:rFonts w:asciiTheme="minorHAnsi" w:hAnsiTheme="minorHAnsi" w:cstheme="minorHAnsi"/>
          <w:b/>
          <w:sz w:val="20"/>
          <w:szCs w:val="20"/>
          <w:u w:val="single"/>
        </w:rPr>
      </w:pPr>
    </w:p>
    <w:p w14:paraId="10F5E9F9" w14:textId="77777777" w:rsidR="002B66B7" w:rsidRDefault="002B66B7" w:rsidP="00775083">
      <w:pPr>
        <w:pStyle w:val="NoSpacing"/>
        <w:jc w:val="both"/>
        <w:rPr>
          <w:rFonts w:asciiTheme="minorHAnsi" w:hAnsiTheme="minorHAnsi" w:cstheme="minorHAnsi"/>
          <w:b/>
          <w:sz w:val="20"/>
          <w:szCs w:val="20"/>
          <w:u w:val="single"/>
        </w:rPr>
      </w:pPr>
    </w:p>
    <w:p w14:paraId="1C6E1B71" w14:textId="77777777" w:rsidR="002B66B7" w:rsidRPr="0022525E" w:rsidRDefault="002B66B7" w:rsidP="00775083">
      <w:pPr>
        <w:pStyle w:val="NoSpacing"/>
        <w:jc w:val="both"/>
        <w:rPr>
          <w:rFonts w:asciiTheme="minorHAnsi" w:hAnsiTheme="minorHAnsi" w:cstheme="minorHAnsi"/>
          <w:b/>
          <w:sz w:val="20"/>
          <w:szCs w:val="20"/>
          <w:u w:val="single"/>
        </w:rPr>
      </w:pPr>
    </w:p>
    <w:p w14:paraId="0CC9654D" w14:textId="13AD27D1" w:rsidR="00775083" w:rsidRPr="0022525E" w:rsidRDefault="00775083" w:rsidP="00775083">
      <w:pPr>
        <w:pStyle w:val="NoSpacing"/>
        <w:jc w:val="both"/>
        <w:rPr>
          <w:rFonts w:asciiTheme="minorHAnsi" w:hAnsiTheme="minorHAnsi" w:cstheme="minorHAnsi"/>
          <w:b/>
          <w:sz w:val="20"/>
          <w:szCs w:val="20"/>
          <w:u w:val="single"/>
        </w:rPr>
      </w:pPr>
      <w:r w:rsidRPr="0022525E">
        <w:rPr>
          <w:rFonts w:asciiTheme="minorHAnsi" w:hAnsiTheme="minorHAnsi" w:cstheme="minorHAnsi"/>
          <w:b/>
          <w:sz w:val="20"/>
          <w:szCs w:val="20"/>
          <w:u w:val="single"/>
        </w:rPr>
        <w:lastRenderedPageBreak/>
        <w:t>P</w:t>
      </w:r>
      <w:r w:rsidR="003B508B">
        <w:rPr>
          <w:rFonts w:asciiTheme="minorHAnsi" w:hAnsiTheme="minorHAnsi" w:cstheme="minorHAnsi"/>
          <w:b/>
          <w:sz w:val="20"/>
          <w:szCs w:val="20"/>
          <w:u w:val="single"/>
        </w:rPr>
        <w:t>6</w:t>
      </w:r>
      <w:r w:rsidRPr="0022525E">
        <w:rPr>
          <w:rFonts w:asciiTheme="minorHAnsi" w:hAnsiTheme="minorHAnsi" w:cstheme="minorHAnsi"/>
          <w:b/>
          <w:sz w:val="20"/>
          <w:szCs w:val="20"/>
          <w:u w:val="single"/>
        </w:rPr>
        <w:t>: An Audit on the management of Lower Gastrointestinal bleeding in Russell’s Hall Hospital</w:t>
      </w:r>
    </w:p>
    <w:p w14:paraId="253FFBCA" w14:textId="77777777" w:rsidR="00775083" w:rsidRPr="0022525E" w:rsidRDefault="00775083" w:rsidP="00775083">
      <w:pPr>
        <w:pStyle w:val="NoSpacing"/>
        <w:jc w:val="both"/>
        <w:rPr>
          <w:rFonts w:asciiTheme="minorHAnsi" w:hAnsiTheme="minorHAnsi" w:cstheme="minorHAnsi"/>
          <w:i/>
          <w:iCs/>
          <w:sz w:val="20"/>
          <w:szCs w:val="20"/>
        </w:rPr>
      </w:pPr>
      <w:r w:rsidRPr="0022525E">
        <w:rPr>
          <w:rFonts w:asciiTheme="minorHAnsi" w:hAnsiTheme="minorHAnsi" w:cstheme="minorHAnsi"/>
          <w:b/>
          <w:sz w:val="20"/>
          <w:szCs w:val="20"/>
        </w:rPr>
        <w:t xml:space="preserve">Presenter: </w:t>
      </w:r>
      <w:r w:rsidRPr="0022525E">
        <w:rPr>
          <w:rFonts w:asciiTheme="minorHAnsi" w:hAnsiTheme="minorHAnsi" w:cstheme="minorHAnsi"/>
          <w:sz w:val="20"/>
          <w:szCs w:val="20"/>
        </w:rPr>
        <w:t>Liyanage Sashika</w:t>
      </w:r>
      <w:r w:rsidRPr="0022525E">
        <w:rPr>
          <w:rFonts w:asciiTheme="minorHAnsi" w:hAnsiTheme="minorHAnsi" w:cstheme="minorHAnsi"/>
          <w:bCs/>
          <w:sz w:val="20"/>
          <w:szCs w:val="20"/>
          <w:u w:val="single"/>
        </w:rPr>
        <w:t xml:space="preserve"> </w:t>
      </w:r>
      <w:r w:rsidRPr="0022525E">
        <w:rPr>
          <w:rFonts w:asciiTheme="minorHAnsi" w:hAnsiTheme="minorHAnsi" w:cstheme="minorHAnsi"/>
          <w:bCs/>
          <w:sz w:val="20"/>
          <w:szCs w:val="20"/>
        </w:rPr>
        <w:t xml:space="preserve">Chathuranga.  </w:t>
      </w:r>
      <w:r w:rsidRPr="0022525E">
        <w:rPr>
          <w:rFonts w:asciiTheme="minorHAnsi" w:hAnsiTheme="minorHAnsi" w:cstheme="minorHAnsi"/>
          <w:bCs/>
          <w:i/>
          <w:iCs/>
          <w:sz w:val="20"/>
          <w:szCs w:val="20"/>
        </w:rPr>
        <w:t xml:space="preserve">Senior Clinical Fellow in Surgery, Russell’s Hall Hospital Dudley </w:t>
      </w:r>
    </w:p>
    <w:p w14:paraId="22AB2C6E" w14:textId="77777777" w:rsidR="00775083" w:rsidRPr="0022525E" w:rsidRDefault="00775083" w:rsidP="00775083">
      <w:pPr>
        <w:pStyle w:val="NoSpacing"/>
        <w:jc w:val="both"/>
        <w:rPr>
          <w:rFonts w:asciiTheme="minorHAnsi" w:hAnsiTheme="minorHAnsi" w:cstheme="minorHAnsi"/>
          <w:b/>
          <w:sz w:val="20"/>
          <w:szCs w:val="20"/>
        </w:rPr>
      </w:pPr>
      <w:r w:rsidRPr="0022525E">
        <w:rPr>
          <w:rFonts w:asciiTheme="minorHAnsi" w:hAnsiTheme="minorHAnsi" w:cstheme="minorHAnsi"/>
          <w:b/>
          <w:i/>
          <w:iCs/>
          <w:sz w:val="20"/>
          <w:szCs w:val="20"/>
        </w:rPr>
        <w:t>Co-authors:</w:t>
      </w:r>
      <w:r w:rsidRPr="0022525E">
        <w:rPr>
          <w:rFonts w:asciiTheme="minorHAnsi" w:hAnsiTheme="minorHAnsi" w:cstheme="minorHAnsi"/>
          <w:b/>
          <w:sz w:val="20"/>
          <w:szCs w:val="20"/>
        </w:rPr>
        <w:t xml:space="preserve"> </w:t>
      </w:r>
      <w:r w:rsidRPr="0022525E">
        <w:rPr>
          <w:rFonts w:asciiTheme="minorHAnsi" w:hAnsiTheme="minorHAnsi" w:cstheme="minorHAnsi"/>
          <w:bCs/>
          <w:i/>
          <w:iCs/>
          <w:sz w:val="20"/>
          <w:szCs w:val="20"/>
        </w:rPr>
        <w:t xml:space="preserve">MLM </w:t>
      </w:r>
      <w:proofErr w:type="spellStart"/>
      <w:r w:rsidRPr="0022525E">
        <w:rPr>
          <w:rFonts w:asciiTheme="minorHAnsi" w:hAnsiTheme="minorHAnsi" w:cstheme="minorHAnsi"/>
          <w:bCs/>
          <w:i/>
          <w:iCs/>
          <w:sz w:val="20"/>
          <w:szCs w:val="20"/>
        </w:rPr>
        <w:t>Mushraf</w:t>
      </w:r>
      <w:proofErr w:type="spellEnd"/>
      <w:r w:rsidRPr="0022525E">
        <w:rPr>
          <w:rFonts w:asciiTheme="minorHAnsi" w:hAnsiTheme="minorHAnsi" w:cstheme="minorHAnsi"/>
          <w:bCs/>
          <w:i/>
          <w:iCs/>
          <w:sz w:val="20"/>
          <w:szCs w:val="20"/>
        </w:rPr>
        <w:t xml:space="preserve">, SEK </w:t>
      </w:r>
      <w:proofErr w:type="spellStart"/>
      <w:r w:rsidRPr="0022525E">
        <w:rPr>
          <w:rFonts w:asciiTheme="minorHAnsi" w:hAnsiTheme="minorHAnsi" w:cstheme="minorHAnsi"/>
          <w:bCs/>
          <w:i/>
          <w:iCs/>
          <w:sz w:val="20"/>
          <w:szCs w:val="20"/>
        </w:rPr>
        <w:t>Mahappuge</w:t>
      </w:r>
      <w:proofErr w:type="spellEnd"/>
      <w:r w:rsidRPr="0022525E">
        <w:rPr>
          <w:rFonts w:asciiTheme="minorHAnsi" w:hAnsiTheme="minorHAnsi" w:cstheme="minorHAnsi"/>
          <w:bCs/>
          <w:i/>
          <w:iCs/>
          <w:sz w:val="20"/>
          <w:szCs w:val="20"/>
        </w:rPr>
        <w:t xml:space="preserve">, SC </w:t>
      </w:r>
      <w:proofErr w:type="spellStart"/>
      <w:r w:rsidRPr="0022525E">
        <w:rPr>
          <w:rFonts w:asciiTheme="minorHAnsi" w:hAnsiTheme="minorHAnsi" w:cstheme="minorHAnsi"/>
          <w:bCs/>
          <w:i/>
          <w:iCs/>
          <w:sz w:val="20"/>
          <w:szCs w:val="20"/>
        </w:rPr>
        <w:t>Sellahewa</w:t>
      </w:r>
      <w:proofErr w:type="spellEnd"/>
    </w:p>
    <w:p w14:paraId="1BD44CB5" w14:textId="77777777" w:rsidR="00775083" w:rsidRPr="0022525E" w:rsidRDefault="00775083" w:rsidP="00DB35A0">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t xml:space="preserve">Introduction &amp; Background: </w:t>
      </w:r>
      <w:r w:rsidRPr="0022525E">
        <w:rPr>
          <w:rFonts w:asciiTheme="minorHAnsi" w:hAnsiTheme="minorHAnsi" w:cstheme="minorHAnsi"/>
          <w:bCs/>
          <w:sz w:val="20"/>
          <w:szCs w:val="20"/>
        </w:rPr>
        <w:t>Lower Gastrointestinal bleeding (LGIB) is a common cause of emergency surgical admissions. An estimated incidence of LGIB in the United Kingdom is 33–87/100 000.</w:t>
      </w:r>
    </w:p>
    <w:p w14:paraId="2E2BFF44" w14:textId="77777777" w:rsidR="00775083" w:rsidRPr="0022525E" w:rsidRDefault="00775083" w:rsidP="00DB35A0">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t xml:space="preserve">Materials &amp; Method: </w:t>
      </w:r>
      <w:r w:rsidRPr="0022525E">
        <w:rPr>
          <w:rFonts w:asciiTheme="minorHAnsi" w:hAnsiTheme="minorHAnsi" w:cstheme="minorHAnsi"/>
          <w:bCs/>
          <w:sz w:val="20"/>
          <w:szCs w:val="20"/>
        </w:rPr>
        <w:t xml:space="preserve">This study was conducted in RHH from October 2023 to March 2024. The primary outcome measures included Oakland score (OS), investigations performed and admission ratio. Results were assessed against recommendations on the British Society of Gastroenterology (BSG) guidelines. </w:t>
      </w:r>
    </w:p>
    <w:p w14:paraId="5AFB5CF8" w14:textId="77777777" w:rsidR="00775083" w:rsidRPr="0022525E" w:rsidRDefault="00775083" w:rsidP="00DB35A0">
      <w:pPr>
        <w:pStyle w:val="NoSpacing"/>
        <w:jc w:val="both"/>
        <w:rPr>
          <w:rFonts w:asciiTheme="minorHAnsi" w:hAnsiTheme="minorHAnsi" w:cstheme="minorHAnsi"/>
          <w:b/>
          <w:bCs/>
          <w:sz w:val="20"/>
          <w:szCs w:val="20"/>
        </w:rPr>
      </w:pPr>
      <w:r w:rsidRPr="0022525E">
        <w:rPr>
          <w:rFonts w:asciiTheme="minorHAnsi" w:hAnsiTheme="minorHAnsi" w:cstheme="minorHAnsi"/>
          <w:b/>
          <w:sz w:val="20"/>
          <w:szCs w:val="20"/>
        </w:rPr>
        <w:t>Results</w:t>
      </w:r>
      <w:r w:rsidRPr="0022525E">
        <w:rPr>
          <w:rFonts w:asciiTheme="minorHAnsi" w:hAnsiTheme="minorHAnsi" w:cstheme="minorHAnsi"/>
          <w:bCs/>
          <w:sz w:val="20"/>
          <w:szCs w:val="20"/>
        </w:rPr>
        <w:t>: Of 125 patients, 69 were males. The mean age at presentation was 64.2 years. 27 had an OS of 8 or less. Among them, 7 (25.9%) received in-ward treatment. Out of 94 cases of major LGIB, 5 had a colonoscopy as an inpatient and 20 patients had inpatient flexible sigmoidoscopy. Seven Patients had a shock index (SI) &gt; 1 but only two of them had a CT Angiogram performed.</w:t>
      </w:r>
    </w:p>
    <w:p w14:paraId="10038AC4" w14:textId="77777777" w:rsidR="00775083" w:rsidRPr="0022525E" w:rsidRDefault="00775083" w:rsidP="00DB35A0">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t xml:space="preserve">Discussion: </w:t>
      </w:r>
      <w:r w:rsidRPr="0022525E">
        <w:rPr>
          <w:rFonts w:asciiTheme="minorHAnsi" w:hAnsiTheme="minorHAnsi" w:cstheme="minorHAnsi"/>
          <w:bCs/>
          <w:sz w:val="20"/>
          <w:szCs w:val="20"/>
        </w:rPr>
        <w:t>The BSG guideline recommends that patients present with LGIB be categorised as having minor or major bleeding with OS. Scores 8 or less are considered minor bleeds and are recommended to be managed as outpatients. 1/4</w:t>
      </w:r>
      <w:r w:rsidRPr="0022525E">
        <w:rPr>
          <w:rFonts w:asciiTheme="minorHAnsi" w:hAnsiTheme="minorHAnsi" w:cstheme="minorHAnsi"/>
          <w:bCs/>
          <w:sz w:val="20"/>
          <w:szCs w:val="20"/>
          <w:vertAlign w:val="superscript"/>
        </w:rPr>
        <w:t>th</w:t>
      </w:r>
      <w:r w:rsidRPr="0022525E">
        <w:rPr>
          <w:rFonts w:asciiTheme="minorHAnsi" w:hAnsiTheme="minorHAnsi" w:cstheme="minorHAnsi"/>
          <w:bCs/>
          <w:sz w:val="20"/>
          <w:szCs w:val="20"/>
        </w:rPr>
        <w:t xml:space="preserve"> of our patients with minor bleeding received inward treatment. Patients with major LGIB are recommended to have a colonoscopy on the next available list. It was evident that most (68.1%) of the major LGIBs had not had an endoscopy during their hospital stay. Even though patients with SI &gt; 1 are recommended to have CT Angiography, only 2 (28.6%) had it. </w:t>
      </w:r>
    </w:p>
    <w:p w14:paraId="5E3203F8" w14:textId="77777777" w:rsidR="00775083" w:rsidRDefault="00775083" w:rsidP="00DB35A0">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t xml:space="preserve">Conclusion: </w:t>
      </w:r>
      <w:r w:rsidRPr="0022525E">
        <w:rPr>
          <w:rFonts w:asciiTheme="minorHAnsi" w:hAnsiTheme="minorHAnsi" w:cstheme="minorHAnsi"/>
          <w:bCs/>
          <w:sz w:val="20"/>
          <w:szCs w:val="20"/>
        </w:rPr>
        <w:t>We recommend adherence to the BSG guidelines on the management of LGIB, improving the availability of diagnostic endoscopy facilities and CT Angiography.</w:t>
      </w:r>
    </w:p>
    <w:p w14:paraId="3B101114" w14:textId="77777777" w:rsidR="00B21608" w:rsidRPr="0022525E" w:rsidRDefault="00B21608" w:rsidP="00DB35A0">
      <w:pPr>
        <w:pStyle w:val="NoSpacing"/>
        <w:jc w:val="both"/>
        <w:rPr>
          <w:rFonts w:asciiTheme="minorHAnsi" w:hAnsiTheme="minorHAnsi" w:cstheme="minorHAnsi"/>
          <w:bCs/>
          <w:sz w:val="20"/>
          <w:szCs w:val="20"/>
        </w:rPr>
      </w:pPr>
    </w:p>
    <w:p w14:paraId="2ACCB7C7" w14:textId="74DD4754" w:rsidR="00775083" w:rsidRPr="0022525E" w:rsidRDefault="00775083" w:rsidP="00775083">
      <w:pPr>
        <w:pStyle w:val="NoSpacing"/>
        <w:jc w:val="both"/>
        <w:rPr>
          <w:rFonts w:asciiTheme="minorHAnsi" w:hAnsiTheme="minorHAnsi" w:cstheme="minorHAnsi"/>
          <w:b/>
          <w:sz w:val="20"/>
          <w:szCs w:val="20"/>
          <w:u w:val="single"/>
        </w:rPr>
      </w:pPr>
      <w:r w:rsidRPr="0022525E">
        <w:rPr>
          <w:rFonts w:asciiTheme="minorHAnsi" w:hAnsiTheme="minorHAnsi" w:cstheme="minorHAnsi"/>
          <w:b/>
          <w:sz w:val="20"/>
          <w:szCs w:val="20"/>
          <w:u w:val="single"/>
        </w:rPr>
        <w:t>P</w:t>
      </w:r>
      <w:r w:rsidR="003B508B">
        <w:rPr>
          <w:rFonts w:asciiTheme="minorHAnsi" w:hAnsiTheme="minorHAnsi" w:cstheme="minorHAnsi"/>
          <w:b/>
          <w:sz w:val="20"/>
          <w:szCs w:val="20"/>
          <w:u w:val="single"/>
        </w:rPr>
        <w:t>7</w:t>
      </w:r>
      <w:r w:rsidRPr="0022525E">
        <w:rPr>
          <w:rFonts w:asciiTheme="minorHAnsi" w:hAnsiTheme="minorHAnsi" w:cstheme="minorHAnsi"/>
          <w:b/>
          <w:sz w:val="20"/>
          <w:szCs w:val="20"/>
          <w:u w:val="single"/>
        </w:rPr>
        <w:t>: Dawn of digital surgery at a DGH</w:t>
      </w:r>
    </w:p>
    <w:p w14:paraId="0AB32650" w14:textId="77777777" w:rsidR="00775083" w:rsidRPr="0022525E" w:rsidRDefault="00775083" w:rsidP="00775083">
      <w:pPr>
        <w:pStyle w:val="NoSpacing"/>
        <w:jc w:val="both"/>
        <w:rPr>
          <w:rFonts w:asciiTheme="minorHAnsi" w:hAnsiTheme="minorHAnsi" w:cstheme="minorHAnsi"/>
          <w:i/>
          <w:iCs/>
          <w:sz w:val="20"/>
          <w:szCs w:val="20"/>
        </w:rPr>
      </w:pPr>
      <w:r w:rsidRPr="0022525E">
        <w:rPr>
          <w:rFonts w:asciiTheme="minorHAnsi" w:hAnsiTheme="minorHAnsi" w:cstheme="minorHAnsi"/>
          <w:b/>
          <w:sz w:val="20"/>
          <w:szCs w:val="20"/>
        </w:rPr>
        <w:t xml:space="preserve">Presenter: </w:t>
      </w:r>
      <w:r w:rsidRPr="0022525E">
        <w:rPr>
          <w:rFonts w:asciiTheme="minorHAnsi" w:hAnsiTheme="minorHAnsi" w:cstheme="minorHAnsi"/>
          <w:b/>
          <w:bCs/>
          <w:sz w:val="20"/>
          <w:szCs w:val="20"/>
        </w:rPr>
        <w:t xml:space="preserve">Eranda </w:t>
      </w:r>
      <w:proofErr w:type="spellStart"/>
      <w:r w:rsidRPr="0022525E">
        <w:rPr>
          <w:rFonts w:asciiTheme="minorHAnsi" w:hAnsiTheme="minorHAnsi" w:cstheme="minorHAnsi"/>
          <w:b/>
          <w:bCs/>
          <w:sz w:val="20"/>
          <w:szCs w:val="20"/>
        </w:rPr>
        <w:t>Shasika</w:t>
      </w:r>
      <w:proofErr w:type="spellEnd"/>
      <w:r w:rsidRPr="0022525E">
        <w:rPr>
          <w:b/>
          <w:bCs/>
        </w:rPr>
        <w:t xml:space="preserve"> </w:t>
      </w:r>
      <w:proofErr w:type="spellStart"/>
      <w:r w:rsidRPr="0022525E">
        <w:rPr>
          <w:rFonts w:asciiTheme="minorHAnsi" w:hAnsiTheme="minorHAnsi" w:cstheme="minorHAnsi"/>
          <w:b/>
          <w:bCs/>
          <w:sz w:val="20"/>
          <w:szCs w:val="20"/>
        </w:rPr>
        <w:t>Mahappuge</w:t>
      </w:r>
      <w:proofErr w:type="spellEnd"/>
      <w:r w:rsidRPr="0022525E">
        <w:rPr>
          <w:rFonts w:asciiTheme="minorHAnsi" w:hAnsiTheme="minorHAnsi" w:cstheme="minorHAnsi"/>
          <w:b/>
          <w:bCs/>
          <w:sz w:val="20"/>
          <w:szCs w:val="20"/>
        </w:rPr>
        <w:t>.</w:t>
      </w:r>
      <w:r w:rsidRPr="0022525E">
        <w:rPr>
          <w:rFonts w:asciiTheme="minorHAnsi" w:hAnsiTheme="minorHAnsi" w:cstheme="minorHAnsi"/>
          <w:bCs/>
          <w:sz w:val="20"/>
          <w:szCs w:val="20"/>
        </w:rPr>
        <w:t xml:space="preserve">  </w:t>
      </w:r>
      <w:r w:rsidRPr="0022525E">
        <w:rPr>
          <w:rFonts w:asciiTheme="minorHAnsi" w:hAnsiTheme="minorHAnsi" w:cstheme="minorHAnsi"/>
          <w:bCs/>
          <w:i/>
          <w:iCs/>
          <w:sz w:val="20"/>
          <w:szCs w:val="20"/>
        </w:rPr>
        <w:t xml:space="preserve">Senior Clinical Fellow in Surgery, Russell’s Hall Hospital Dudley </w:t>
      </w:r>
    </w:p>
    <w:p w14:paraId="15D17673" w14:textId="77777777" w:rsidR="00775083" w:rsidRPr="0022525E" w:rsidRDefault="00775083" w:rsidP="00DB35A0">
      <w:pPr>
        <w:pStyle w:val="NoSpacing"/>
        <w:jc w:val="both"/>
        <w:rPr>
          <w:rFonts w:asciiTheme="minorHAnsi" w:hAnsiTheme="minorHAnsi" w:cstheme="minorHAnsi"/>
          <w:b/>
          <w:sz w:val="20"/>
          <w:szCs w:val="20"/>
        </w:rPr>
      </w:pPr>
      <w:r w:rsidRPr="0022525E">
        <w:rPr>
          <w:rFonts w:asciiTheme="minorHAnsi" w:hAnsiTheme="minorHAnsi" w:cstheme="minorHAnsi"/>
          <w:b/>
          <w:i/>
          <w:iCs/>
          <w:sz w:val="20"/>
          <w:szCs w:val="20"/>
        </w:rPr>
        <w:t>Co-authors:</w:t>
      </w:r>
      <w:r w:rsidRPr="0022525E">
        <w:rPr>
          <w:rFonts w:asciiTheme="minorHAnsi" w:hAnsiTheme="minorHAnsi" w:cstheme="minorHAnsi"/>
          <w:b/>
          <w:sz w:val="20"/>
          <w:szCs w:val="20"/>
        </w:rPr>
        <w:t xml:space="preserve"> </w:t>
      </w:r>
      <w:r w:rsidRPr="0022525E">
        <w:rPr>
          <w:rFonts w:asciiTheme="minorHAnsi" w:hAnsiTheme="minorHAnsi" w:cstheme="minorHAnsi"/>
          <w:bCs/>
          <w:i/>
          <w:iCs/>
          <w:sz w:val="20"/>
          <w:szCs w:val="20"/>
        </w:rPr>
        <w:t xml:space="preserve">SEK </w:t>
      </w:r>
      <w:proofErr w:type="spellStart"/>
      <w:r w:rsidRPr="0022525E">
        <w:rPr>
          <w:rFonts w:asciiTheme="minorHAnsi" w:hAnsiTheme="minorHAnsi" w:cstheme="minorHAnsi"/>
          <w:bCs/>
          <w:i/>
          <w:iCs/>
          <w:sz w:val="20"/>
          <w:szCs w:val="20"/>
        </w:rPr>
        <w:t>Mahappuge</w:t>
      </w:r>
      <w:proofErr w:type="spellEnd"/>
      <w:r w:rsidRPr="0022525E">
        <w:rPr>
          <w:rFonts w:asciiTheme="minorHAnsi" w:hAnsiTheme="minorHAnsi" w:cstheme="minorHAnsi"/>
          <w:bCs/>
          <w:i/>
          <w:iCs/>
          <w:sz w:val="20"/>
          <w:szCs w:val="20"/>
        </w:rPr>
        <w:t xml:space="preserve">, MLM </w:t>
      </w:r>
      <w:proofErr w:type="spellStart"/>
      <w:r w:rsidRPr="0022525E">
        <w:rPr>
          <w:rFonts w:asciiTheme="minorHAnsi" w:hAnsiTheme="minorHAnsi" w:cstheme="minorHAnsi"/>
          <w:bCs/>
          <w:i/>
          <w:iCs/>
          <w:sz w:val="20"/>
          <w:szCs w:val="20"/>
        </w:rPr>
        <w:t>Mushraf</w:t>
      </w:r>
      <w:proofErr w:type="spellEnd"/>
      <w:r w:rsidRPr="0022525E">
        <w:rPr>
          <w:rFonts w:asciiTheme="minorHAnsi" w:hAnsiTheme="minorHAnsi" w:cstheme="minorHAnsi"/>
          <w:bCs/>
          <w:i/>
          <w:iCs/>
          <w:sz w:val="20"/>
          <w:szCs w:val="20"/>
        </w:rPr>
        <w:t xml:space="preserve">, LS Chathuranga, SC </w:t>
      </w:r>
      <w:proofErr w:type="spellStart"/>
      <w:r w:rsidRPr="0022525E">
        <w:rPr>
          <w:rFonts w:asciiTheme="minorHAnsi" w:hAnsiTheme="minorHAnsi" w:cstheme="minorHAnsi"/>
          <w:bCs/>
          <w:i/>
          <w:iCs/>
          <w:sz w:val="20"/>
          <w:szCs w:val="20"/>
        </w:rPr>
        <w:t>Sellahewa</w:t>
      </w:r>
      <w:proofErr w:type="spellEnd"/>
    </w:p>
    <w:p w14:paraId="1FB9D3C6" w14:textId="77777777" w:rsidR="00775083" w:rsidRPr="0022525E" w:rsidRDefault="00775083" w:rsidP="00DB35A0">
      <w:pPr>
        <w:pStyle w:val="NoSpacing"/>
        <w:jc w:val="both"/>
        <w:rPr>
          <w:rFonts w:asciiTheme="minorHAnsi" w:hAnsiTheme="minorHAnsi" w:cstheme="minorHAnsi"/>
          <w:b/>
          <w:bCs/>
          <w:sz w:val="20"/>
          <w:szCs w:val="20"/>
        </w:rPr>
      </w:pPr>
      <w:r w:rsidRPr="0022525E">
        <w:rPr>
          <w:rFonts w:asciiTheme="minorHAnsi" w:hAnsiTheme="minorHAnsi" w:cstheme="minorHAnsi"/>
          <w:b/>
          <w:sz w:val="20"/>
          <w:szCs w:val="20"/>
        </w:rPr>
        <w:t xml:space="preserve">Introduction: </w:t>
      </w:r>
      <w:r w:rsidRPr="0022525E">
        <w:rPr>
          <w:rFonts w:asciiTheme="minorHAnsi" w:hAnsiTheme="minorHAnsi" w:cstheme="minorHAnsi"/>
          <w:bCs/>
          <w:sz w:val="20"/>
          <w:szCs w:val="20"/>
        </w:rPr>
        <w:t xml:space="preserve">Robot-assisted surgery was initiated as part of NASA &amp; military research in the 1990s.  The first few cases were done in the US immediately </w:t>
      </w:r>
      <w:r w:rsidRPr="0022525E">
        <w:rPr>
          <w:rFonts w:asciiTheme="minorHAnsi" w:hAnsiTheme="minorHAnsi" w:cstheme="minorHAnsi"/>
          <w:bCs/>
          <w:sz w:val="20"/>
          <w:szCs w:val="20"/>
        </w:rPr>
        <w:lastRenderedPageBreak/>
        <w:t>after the millennium. Currently, it is becoming the fashion with lots of excitement and enthusiasm. Further, there is a rapidly expanding competitive market amongst the robot developing companies.</w:t>
      </w:r>
    </w:p>
    <w:p w14:paraId="4DACAE65" w14:textId="77777777" w:rsidR="00775083" w:rsidRPr="0022525E" w:rsidRDefault="00775083" w:rsidP="00DB35A0">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t xml:space="preserve">Method: </w:t>
      </w:r>
      <w:r w:rsidRPr="0022525E">
        <w:rPr>
          <w:rFonts w:asciiTheme="minorHAnsi" w:hAnsiTheme="minorHAnsi" w:cstheme="minorHAnsi"/>
          <w:bCs/>
          <w:sz w:val="20"/>
          <w:szCs w:val="20"/>
        </w:rPr>
        <w:t>Robotic surgery is well-established across various specialties. New evidence supporting robotic surgery is emerging as time passes. In the year 2022, there were about 1.8 million robotic operations worldwide, reaching 12 million since its birth.</w:t>
      </w:r>
    </w:p>
    <w:p w14:paraId="74AB4782" w14:textId="77777777" w:rsidR="00775083" w:rsidRPr="0022525E" w:rsidRDefault="00775083" w:rsidP="00DB35A0">
      <w:pPr>
        <w:pStyle w:val="NoSpacing"/>
        <w:jc w:val="both"/>
        <w:rPr>
          <w:rFonts w:asciiTheme="minorHAnsi" w:hAnsiTheme="minorHAnsi" w:cstheme="minorHAnsi"/>
          <w:b/>
          <w:sz w:val="20"/>
          <w:szCs w:val="20"/>
        </w:rPr>
      </w:pPr>
      <w:r w:rsidRPr="0022525E">
        <w:rPr>
          <w:rFonts w:asciiTheme="minorHAnsi" w:hAnsiTheme="minorHAnsi" w:cstheme="minorHAnsi"/>
          <w:b/>
          <w:sz w:val="20"/>
          <w:szCs w:val="20"/>
        </w:rPr>
        <w:t>Results</w:t>
      </w:r>
      <w:r w:rsidRPr="0022525E">
        <w:t xml:space="preserve"> </w:t>
      </w:r>
      <w:r w:rsidRPr="0022525E">
        <w:rPr>
          <w:rFonts w:asciiTheme="minorHAnsi" w:hAnsiTheme="minorHAnsi" w:cstheme="minorHAnsi"/>
          <w:bCs/>
          <w:sz w:val="20"/>
          <w:szCs w:val="20"/>
        </w:rPr>
        <w:t>We have been performing robotic surgery in our hospital since April 2023 by using the Davinci Xi system. It has been equally shared by the Urology and Colorectal surgeons for malignant disease.  Robotic surgeons and assistants had to go through extensive online, simulation and cadaveric training courses before embarking on human dissection. The first five cases for each surgeon have to be done under the supervision of a robotic proctor. All other staff received two sessions of simulation and scenario-based training within the hospital.</w:t>
      </w:r>
    </w:p>
    <w:p w14:paraId="69E338DD" w14:textId="00806B73" w:rsidR="00775083" w:rsidRPr="0022525E" w:rsidRDefault="00775083" w:rsidP="00DB35A0">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t xml:space="preserve">Discussion: </w:t>
      </w:r>
      <w:r w:rsidRPr="0022525E">
        <w:rPr>
          <w:rFonts w:asciiTheme="minorHAnsi" w:hAnsiTheme="minorHAnsi" w:cstheme="minorHAnsi"/>
          <w:bCs/>
          <w:sz w:val="20"/>
          <w:szCs w:val="20"/>
        </w:rPr>
        <w:t>There is high-level evidence favouring robotics for low anterior resections, especially in obese and male patients.</w:t>
      </w:r>
      <w:r w:rsidR="00F04557">
        <w:rPr>
          <w:rFonts w:asciiTheme="minorHAnsi" w:hAnsiTheme="minorHAnsi" w:cstheme="minorHAnsi"/>
          <w:bCs/>
          <w:sz w:val="20"/>
          <w:szCs w:val="20"/>
        </w:rPr>
        <w:t xml:space="preserve"> With regard to the right hemicolectomy, intra-corporeal anastomosis with minimal bowel handling is easier to perform </w:t>
      </w:r>
      <w:r w:rsidRPr="0022525E">
        <w:rPr>
          <w:rFonts w:asciiTheme="minorHAnsi" w:hAnsiTheme="minorHAnsi" w:cstheme="minorHAnsi"/>
          <w:bCs/>
          <w:sz w:val="20"/>
          <w:szCs w:val="20"/>
        </w:rPr>
        <w:t>compared to laparoscopic surgery. The specimen extraction site is made transversely. There is emerging evidence for less post-operative analgesic requirement and early discharge from the hospital.</w:t>
      </w:r>
    </w:p>
    <w:p w14:paraId="4D097331" w14:textId="13F1DA5C" w:rsidR="00775083" w:rsidRPr="0022525E" w:rsidRDefault="00775083" w:rsidP="00DB35A0">
      <w:pPr>
        <w:pStyle w:val="NoSpacing"/>
        <w:jc w:val="both"/>
        <w:rPr>
          <w:rFonts w:asciiTheme="minorHAnsi" w:hAnsiTheme="minorHAnsi" w:cstheme="minorHAnsi"/>
          <w:bCs/>
          <w:sz w:val="20"/>
          <w:szCs w:val="20"/>
        </w:rPr>
      </w:pPr>
      <w:r w:rsidRPr="0022525E">
        <w:rPr>
          <w:rFonts w:asciiTheme="minorHAnsi" w:hAnsiTheme="minorHAnsi" w:cstheme="minorHAnsi"/>
          <w:bCs/>
          <w:sz w:val="20"/>
          <w:szCs w:val="20"/>
        </w:rPr>
        <w:t>It has a 3-dimensional magnified view with a surgeon-controlled camera. Versatile instruments with a range of movement similar to the human hand improve surgical access. Simultaneous use of monopolar and bipolar diathermy with the availability of advanced dissection devices facilitates precise sharp dissection with minimal blood loss.  The surgeon is un-scrubbed and seated in the console. It has an inbuilt ability to eliminate surgeon tremors.  A few negative points of robotic surgery are as follows</w:t>
      </w:r>
      <w:r w:rsidR="00F04557">
        <w:rPr>
          <w:rFonts w:asciiTheme="minorHAnsi" w:hAnsiTheme="minorHAnsi" w:cstheme="minorHAnsi"/>
          <w:bCs/>
          <w:sz w:val="20"/>
          <w:szCs w:val="20"/>
        </w:rPr>
        <w:t>:</w:t>
      </w:r>
      <w:r w:rsidRPr="0022525E">
        <w:rPr>
          <w:rFonts w:asciiTheme="minorHAnsi" w:hAnsiTheme="minorHAnsi" w:cstheme="minorHAnsi"/>
          <w:bCs/>
          <w:sz w:val="20"/>
          <w:szCs w:val="20"/>
        </w:rPr>
        <w:t xml:space="preserve"> Installation of the robotic system is expensive. It takes time to train surgeons, with their learning curve. There is zero tactile sensation during the operation. It consumes longer theatre time for docking and undocking. It needs to be a dedicated robotic team with allocated theatre times. We observe reduced hands-on training time for the surgical trainees.</w:t>
      </w:r>
    </w:p>
    <w:p w14:paraId="7E94F0C5" w14:textId="77777777" w:rsidR="00775083" w:rsidRPr="0022525E" w:rsidRDefault="00775083" w:rsidP="00DB35A0">
      <w:pPr>
        <w:pStyle w:val="NoSpacing"/>
        <w:jc w:val="both"/>
        <w:rPr>
          <w:rFonts w:asciiTheme="minorHAnsi" w:hAnsiTheme="minorHAnsi" w:cstheme="minorHAnsi"/>
          <w:bCs/>
          <w:sz w:val="20"/>
          <w:szCs w:val="20"/>
        </w:rPr>
      </w:pPr>
      <w:r w:rsidRPr="0022525E">
        <w:rPr>
          <w:rFonts w:asciiTheme="minorHAnsi" w:hAnsiTheme="minorHAnsi" w:cstheme="minorHAnsi"/>
          <w:b/>
          <w:sz w:val="20"/>
          <w:szCs w:val="20"/>
        </w:rPr>
        <w:t xml:space="preserve">Conclusion: </w:t>
      </w:r>
      <w:r w:rsidRPr="0022525E">
        <w:rPr>
          <w:rFonts w:asciiTheme="minorHAnsi" w:hAnsiTheme="minorHAnsi" w:cstheme="minorHAnsi"/>
          <w:bCs/>
          <w:sz w:val="20"/>
          <w:szCs w:val="20"/>
        </w:rPr>
        <w:t>The robotic surgery in our hospital is still in its infancy. Yet it shows promising post-operative outcomes from the patient's perspective. Further trial evidence is required in this regard.</w:t>
      </w:r>
    </w:p>
    <w:p w14:paraId="2C3CFF8A" w14:textId="77777777" w:rsidR="00274BD1" w:rsidRPr="0022525E" w:rsidRDefault="00274BD1" w:rsidP="004148D6">
      <w:pPr>
        <w:pStyle w:val="NoSpacing"/>
        <w:jc w:val="both"/>
        <w:rPr>
          <w:rFonts w:asciiTheme="minorHAnsi" w:hAnsiTheme="minorHAnsi" w:cstheme="minorHAnsi"/>
          <w:b/>
          <w:sz w:val="18"/>
          <w:szCs w:val="18"/>
        </w:rPr>
      </w:pPr>
    </w:p>
    <w:p w14:paraId="79403A07" w14:textId="77777777" w:rsidR="00EC1382" w:rsidRPr="0022525E" w:rsidRDefault="00EC1382" w:rsidP="004148D6">
      <w:pPr>
        <w:pStyle w:val="NoSpacing"/>
        <w:jc w:val="both"/>
        <w:rPr>
          <w:b/>
          <w:sz w:val="20"/>
          <w:szCs w:val="20"/>
        </w:rPr>
      </w:pPr>
    </w:p>
    <w:p w14:paraId="4671A7B2" w14:textId="77777777" w:rsidR="00B72965" w:rsidRDefault="00B72965" w:rsidP="004148D6">
      <w:pPr>
        <w:pStyle w:val="NoSpacing"/>
        <w:jc w:val="both"/>
        <w:rPr>
          <w:b/>
          <w:sz w:val="20"/>
          <w:szCs w:val="20"/>
        </w:rPr>
      </w:pPr>
    </w:p>
    <w:p w14:paraId="25856372" w14:textId="77777777" w:rsidR="00B72965" w:rsidRDefault="00B72965" w:rsidP="004148D6">
      <w:pPr>
        <w:pStyle w:val="NoSpacing"/>
        <w:jc w:val="both"/>
        <w:rPr>
          <w:b/>
          <w:sz w:val="20"/>
          <w:szCs w:val="20"/>
        </w:rPr>
      </w:pPr>
    </w:p>
    <w:p w14:paraId="45C5D52B" w14:textId="596FD690" w:rsidR="00E3167B" w:rsidRDefault="00604C61" w:rsidP="004148D6">
      <w:pPr>
        <w:pStyle w:val="NoSpacing"/>
        <w:jc w:val="both"/>
        <w:rPr>
          <w:b/>
          <w:i/>
          <w:iCs/>
          <w:sz w:val="20"/>
          <w:szCs w:val="20"/>
        </w:rPr>
      </w:pPr>
      <w:r w:rsidRPr="00BB629F">
        <w:rPr>
          <w:b/>
          <w:i/>
          <w:iCs/>
          <w:sz w:val="20"/>
          <w:szCs w:val="20"/>
        </w:rPr>
        <w:t>Please attend the Annual Spring Dinner Dance in the evening. It is a great occasion to meet old friends and make new ones</w:t>
      </w:r>
      <w:r w:rsidR="00C06107" w:rsidRPr="00BB629F">
        <w:rPr>
          <w:b/>
          <w:i/>
          <w:iCs/>
          <w:sz w:val="20"/>
          <w:szCs w:val="20"/>
        </w:rPr>
        <w:t xml:space="preserve"> and </w:t>
      </w:r>
      <w:r w:rsidR="00346FBB" w:rsidRPr="00BB629F">
        <w:rPr>
          <w:b/>
          <w:i/>
          <w:iCs/>
          <w:sz w:val="20"/>
          <w:szCs w:val="20"/>
        </w:rPr>
        <w:t>a wonderful way to support the SLMDA while having fun!</w:t>
      </w:r>
    </w:p>
    <w:p w14:paraId="49ADD033" w14:textId="77777777" w:rsidR="00BB629F" w:rsidRDefault="00BB629F" w:rsidP="004148D6">
      <w:pPr>
        <w:pStyle w:val="NoSpacing"/>
        <w:jc w:val="both"/>
        <w:rPr>
          <w:b/>
          <w:i/>
          <w:iCs/>
          <w:sz w:val="20"/>
          <w:szCs w:val="20"/>
        </w:rPr>
      </w:pPr>
    </w:p>
    <w:p w14:paraId="58B918C6" w14:textId="636CCF67" w:rsidR="00BB629F" w:rsidRPr="00BB629F" w:rsidRDefault="00BB629F" w:rsidP="004148D6">
      <w:pPr>
        <w:pStyle w:val="NoSpacing"/>
        <w:jc w:val="both"/>
        <w:rPr>
          <w:b/>
          <w:i/>
          <w:iCs/>
          <w:sz w:val="20"/>
          <w:szCs w:val="20"/>
        </w:rPr>
      </w:pPr>
      <w:r>
        <w:rPr>
          <w:b/>
          <w:i/>
          <w:iCs/>
          <w:sz w:val="20"/>
          <w:szCs w:val="20"/>
        </w:rPr>
        <w:t>Needless to say, you will be a wiser person in many ways!</w:t>
      </w:r>
    </w:p>
    <w:p w14:paraId="68F96968" w14:textId="27C4552E" w:rsidR="00604C61" w:rsidRPr="00BB629F" w:rsidRDefault="00604C61" w:rsidP="004148D6">
      <w:pPr>
        <w:pStyle w:val="NoSpacing"/>
        <w:jc w:val="both"/>
        <w:rPr>
          <w:b/>
          <w:i/>
          <w:iCs/>
          <w:sz w:val="20"/>
          <w:szCs w:val="20"/>
        </w:rPr>
      </w:pPr>
    </w:p>
    <w:p w14:paraId="730E3C8F" w14:textId="07C3D9B0" w:rsidR="00604C61" w:rsidRPr="00BB629F" w:rsidRDefault="00C06107" w:rsidP="004148D6">
      <w:pPr>
        <w:pStyle w:val="NoSpacing"/>
        <w:jc w:val="both"/>
        <w:rPr>
          <w:b/>
          <w:i/>
          <w:iCs/>
          <w:sz w:val="20"/>
          <w:szCs w:val="20"/>
        </w:rPr>
      </w:pPr>
      <w:r w:rsidRPr="00BB629F">
        <w:rPr>
          <w:b/>
          <w:i/>
          <w:iCs/>
          <w:sz w:val="20"/>
          <w:szCs w:val="20"/>
        </w:rPr>
        <w:t>The incomparable EXCEED will provide music</w:t>
      </w:r>
    </w:p>
    <w:p w14:paraId="56C25A72" w14:textId="486E5E77" w:rsidR="00347812" w:rsidRDefault="00347812" w:rsidP="003D2B24">
      <w:pPr>
        <w:pStyle w:val="NoSpacing"/>
        <w:jc w:val="both"/>
      </w:pPr>
    </w:p>
    <w:sectPr w:rsidR="00347812" w:rsidSect="00633035">
      <w:headerReference w:type="default" r:id="rId16"/>
      <w:type w:val="continuous"/>
      <w:pgSz w:w="8391" w:h="11906" w:code="11"/>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CF3C3" w14:textId="77777777" w:rsidR="00633035" w:rsidRPr="0022525E" w:rsidRDefault="00633035" w:rsidP="003B64EC">
      <w:pPr>
        <w:spacing w:after="0" w:line="240" w:lineRule="auto"/>
      </w:pPr>
      <w:r w:rsidRPr="0022525E">
        <w:separator/>
      </w:r>
    </w:p>
  </w:endnote>
  <w:endnote w:type="continuationSeparator" w:id="0">
    <w:p w14:paraId="20B98B04" w14:textId="77777777" w:rsidR="00633035" w:rsidRPr="0022525E" w:rsidRDefault="00633035" w:rsidP="003B64EC">
      <w:pPr>
        <w:spacing w:after="0" w:line="240" w:lineRule="auto"/>
      </w:pPr>
      <w:r w:rsidRPr="002252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4D04B" w14:textId="77777777" w:rsidR="00633035" w:rsidRPr="0022525E" w:rsidRDefault="00633035" w:rsidP="003B64EC">
      <w:pPr>
        <w:spacing w:after="0" w:line="240" w:lineRule="auto"/>
      </w:pPr>
      <w:r w:rsidRPr="0022525E">
        <w:separator/>
      </w:r>
    </w:p>
  </w:footnote>
  <w:footnote w:type="continuationSeparator" w:id="0">
    <w:p w14:paraId="19A12D14" w14:textId="77777777" w:rsidR="00633035" w:rsidRPr="0022525E" w:rsidRDefault="00633035" w:rsidP="003B64EC">
      <w:pPr>
        <w:spacing w:after="0" w:line="240" w:lineRule="auto"/>
      </w:pPr>
      <w:r w:rsidRPr="002252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860649"/>
      <w:docPartObj>
        <w:docPartGallery w:val="Page Numbers (Top of Page)"/>
        <w:docPartUnique/>
      </w:docPartObj>
    </w:sdtPr>
    <w:sdtEndPr>
      <w:rPr>
        <w:noProof/>
      </w:rPr>
    </w:sdtEndPr>
    <w:sdtContent>
      <w:p w14:paraId="6499582B" w14:textId="6D5EF848" w:rsidR="00F04557" w:rsidRDefault="00F045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7D5A503" w14:textId="77777777" w:rsidR="005E6F36" w:rsidRPr="0022525E" w:rsidRDefault="005E6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143E3"/>
    <w:multiLevelType w:val="hybridMultilevel"/>
    <w:tmpl w:val="2C5AC922"/>
    <w:lvl w:ilvl="0" w:tplc="3238D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82ED5"/>
    <w:multiLevelType w:val="hybridMultilevel"/>
    <w:tmpl w:val="A9FE2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C89"/>
    <w:multiLevelType w:val="hybridMultilevel"/>
    <w:tmpl w:val="1F8EE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3421A5"/>
    <w:multiLevelType w:val="hybridMultilevel"/>
    <w:tmpl w:val="AFE8D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417ED"/>
    <w:multiLevelType w:val="hybridMultilevel"/>
    <w:tmpl w:val="A5041DAC"/>
    <w:lvl w:ilvl="0" w:tplc="8640A9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06408C"/>
    <w:multiLevelType w:val="hybridMultilevel"/>
    <w:tmpl w:val="1668EB54"/>
    <w:lvl w:ilvl="0" w:tplc="67B285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014BA3"/>
    <w:multiLevelType w:val="hybridMultilevel"/>
    <w:tmpl w:val="F072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B3891"/>
    <w:multiLevelType w:val="hybridMultilevel"/>
    <w:tmpl w:val="E8082F2E"/>
    <w:lvl w:ilvl="0" w:tplc="CD247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16E60"/>
    <w:multiLevelType w:val="hybridMultilevel"/>
    <w:tmpl w:val="82161A22"/>
    <w:lvl w:ilvl="0" w:tplc="08090011">
      <w:start w:val="1"/>
      <w:numFmt w:val="decimal"/>
      <w:lvlText w:val="%1)"/>
      <w:lvlJc w:val="left"/>
      <w:pPr>
        <w:ind w:left="720" w:hanging="360"/>
      </w:pPr>
      <w:rPr>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C4A7788"/>
    <w:multiLevelType w:val="multilevel"/>
    <w:tmpl w:val="7A64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4775A"/>
    <w:multiLevelType w:val="hybridMultilevel"/>
    <w:tmpl w:val="EE12C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77AC0"/>
    <w:multiLevelType w:val="hybridMultilevel"/>
    <w:tmpl w:val="AA60AE0A"/>
    <w:lvl w:ilvl="0" w:tplc="97DA15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987F0B"/>
    <w:multiLevelType w:val="hybridMultilevel"/>
    <w:tmpl w:val="66703B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E80424"/>
    <w:multiLevelType w:val="hybridMultilevel"/>
    <w:tmpl w:val="0C989AD6"/>
    <w:lvl w:ilvl="0" w:tplc="F8F8F8DE">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B972D5"/>
    <w:multiLevelType w:val="hybridMultilevel"/>
    <w:tmpl w:val="B8B47C66"/>
    <w:lvl w:ilvl="0" w:tplc="7C90286A">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46497E"/>
    <w:multiLevelType w:val="multilevel"/>
    <w:tmpl w:val="3F82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155102"/>
    <w:multiLevelType w:val="hybridMultilevel"/>
    <w:tmpl w:val="00787198"/>
    <w:lvl w:ilvl="0" w:tplc="2D1AC004">
      <w:start w:val="1"/>
      <w:numFmt w:val="decimal"/>
      <w:lvlText w:val="%1)"/>
      <w:lvlJc w:val="left"/>
      <w:pPr>
        <w:ind w:left="720" w:hanging="360"/>
      </w:pPr>
      <w:rPr>
        <w:rFonts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CEC66BB"/>
    <w:multiLevelType w:val="multilevel"/>
    <w:tmpl w:val="BCEC3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7D62AE"/>
    <w:multiLevelType w:val="hybridMultilevel"/>
    <w:tmpl w:val="023C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B374E7"/>
    <w:multiLevelType w:val="multilevel"/>
    <w:tmpl w:val="37AE711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0" w15:restartNumberingAfterBreak="0">
    <w:nsid w:val="4ABC44DE"/>
    <w:multiLevelType w:val="hybridMultilevel"/>
    <w:tmpl w:val="8248AC8E"/>
    <w:lvl w:ilvl="0" w:tplc="334E83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682EBD"/>
    <w:multiLevelType w:val="hybridMultilevel"/>
    <w:tmpl w:val="7756861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0855118"/>
    <w:multiLevelType w:val="hybridMultilevel"/>
    <w:tmpl w:val="B630C446"/>
    <w:lvl w:ilvl="0" w:tplc="88521A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F46DA4"/>
    <w:multiLevelType w:val="hybridMultilevel"/>
    <w:tmpl w:val="5AA2876E"/>
    <w:lvl w:ilvl="0" w:tplc="0809000F">
      <w:start w:val="1"/>
      <w:numFmt w:val="decimal"/>
      <w:lvlText w:val="%1."/>
      <w:lvlJc w:val="left"/>
      <w:pPr>
        <w:ind w:left="720" w:hanging="360"/>
      </w:pPr>
      <w:rPr>
        <w:rFonts w:ascii="Times New Roman" w:hAnsi="Times New Roman" w:cs="Times New Roman" w:hint="default"/>
        <w:color w:val="auto"/>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67E5A8A"/>
    <w:multiLevelType w:val="hybridMultilevel"/>
    <w:tmpl w:val="07DCE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D704F"/>
    <w:multiLevelType w:val="hybridMultilevel"/>
    <w:tmpl w:val="B27A8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9AB32A1"/>
    <w:multiLevelType w:val="multilevel"/>
    <w:tmpl w:val="2126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675277"/>
    <w:multiLevelType w:val="hybridMultilevel"/>
    <w:tmpl w:val="D4EA9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902615"/>
    <w:multiLevelType w:val="hybridMultilevel"/>
    <w:tmpl w:val="7ABA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73FC8"/>
    <w:multiLevelType w:val="hybridMultilevel"/>
    <w:tmpl w:val="7AF0C7CA"/>
    <w:lvl w:ilvl="0" w:tplc="41F6D6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F102BA"/>
    <w:multiLevelType w:val="hybridMultilevel"/>
    <w:tmpl w:val="A528784A"/>
    <w:lvl w:ilvl="0" w:tplc="C79069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6D02F2"/>
    <w:multiLevelType w:val="hybridMultilevel"/>
    <w:tmpl w:val="209A159A"/>
    <w:lvl w:ilvl="0" w:tplc="46466B12">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4203B7"/>
    <w:multiLevelType w:val="hybridMultilevel"/>
    <w:tmpl w:val="6472D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76C2A9B"/>
    <w:multiLevelType w:val="multilevel"/>
    <w:tmpl w:val="7A64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5642E1"/>
    <w:multiLevelType w:val="hybridMultilevel"/>
    <w:tmpl w:val="B34C0CD2"/>
    <w:lvl w:ilvl="0" w:tplc="B966F8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527205"/>
    <w:multiLevelType w:val="hybridMultilevel"/>
    <w:tmpl w:val="F93A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273833">
    <w:abstractNumId w:val="18"/>
  </w:num>
  <w:num w:numId="2" w16cid:durableId="1448890058">
    <w:abstractNumId w:val="30"/>
  </w:num>
  <w:num w:numId="3" w16cid:durableId="2131505949">
    <w:abstractNumId w:val="0"/>
  </w:num>
  <w:num w:numId="4" w16cid:durableId="359942045">
    <w:abstractNumId w:val="20"/>
  </w:num>
  <w:num w:numId="5" w16cid:durableId="567767585">
    <w:abstractNumId w:val="29"/>
  </w:num>
  <w:num w:numId="6" w16cid:durableId="660156458">
    <w:abstractNumId w:val="22"/>
  </w:num>
  <w:num w:numId="7" w16cid:durableId="618756452">
    <w:abstractNumId w:val="35"/>
  </w:num>
  <w:num w:numId="8" w16cid:durableId="507988094">
    <w:abstractNumId w:val="11"/>
  </w:num>
  <w:num w:numId="9" w16cid:durableId="952828146">
    <w:abstractNumId w:val="13"/>
  </w:num>
  <w:num w:numId="10" w16cid:durableId="391150141">
    <w:abstractNumId w:val="4"/>
  </w:num>
  <w:num w:numId="11" w16cid:durableId="1980459027">
    <w:abstractNumId w:val="21"/>
  </w:num>
  <w:num w:numId="12" w16cid:durableId="553780629">
    <w:abstractNumId w:val="3"/>
  </w:num>
  <w:num w:numId="13" w16cid:durableId="846672451">
    <w:abstractNumId w:val="10"/>
  </w:num>
  <w:num w:numId="14" w16cid:durableId="1921211382">
    <w:abstractNumId w:val="17"/>
  </w:num>
  <w:num w:numId="15" w16cid:durableId="726880884">
    <w:abstractNumId w:val="26"/>
  </w:num>
  <w:num w:numId="16" w16cid:durableId="1238592674">
    <w:abstractNumId w:val="33"/>
  </w:num>
  <w:num w:numId="17" w16cid:durableId="1452356336">
    <w:abstractNumId w:val="9"/>
  </w:num>
  <w:num w:numId="18" w16cid:durableId="1413576324">
    <w:abstractNumId w:val="15"/>
  </w:num>
  <w:num w:numId="19" w16cid:durableId="1646011875">
    <w:abstractNumId w:val="5"/>
  </w:num>
  <w:num w:numId="20" w16cid:durableId="1566641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7583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42735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2621531">
    <w:abstractNumId w:val="34"/>
  </w:num>
  <w:num w:numId="24" w16cid:durableId="118228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18115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77064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8648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75024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3376287">
    <w:abstractNumId w:val="7"/>
  </w:num>
  <w:num w:numId="30" w16cid:durableId="1186139718">
    <w:abstractNumId w:val="12"/>
  </w:num>
  <w:num w:numId="31" w16cid:durableId="1199784784">
    <w:abstractNumId w:val="6"/>
  </w:num>
  <w:num w:numId="32" w16cid:durableId="1987077820">
    <w:abstractNumId w:val="8"/>
  </w:num>
  <w:num w:numId="33" w16cid:durableId="573050032">
    <w:abstractNumId w:val="28"/>
  </w:num>
  <w:num w:numId="34" w16cid:durableId="1117681582">
    <w:abstractNumId w:val="24"/>
  </w:num>
  <w:num w:numId="35" w16cid:durableId="1201015908">
    <w:abstractNumId w:val="1"/>
  </w:num>
  <w:num w:numId="36" w16cid:durableId="342904897">
    <w:abstractNumId w:val="31"/>
  </w:num>
  <w:num w:numId="37" w16cid:durableId="18540345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BCJDQwMLYyNjY0NjcyUdpeDU4uLM/DyQAhOzWgAy7Ll5LQAAAA=="/>
  </w:docVars>
  <w:rsids>
    <w:rsidRoot w:val="00DC6A92"/>
    <w:rsid w:val="000000CD"/>
    <w:rsid w:val="00001E75"/>
    <w:rsid w:val="000024E7"/>
    <w:rsid w:val="00006F3B"/>
    <w:rsid w:val="00012B85"/>
    <w:rsid w:val="00014E82"/>
    <w:rsid w:val="0001585F"/>
    <w:rsid w:val="00016890"/>
    <w:rsid w:val="00016FDD"/>
    <w:rsid w:val="00020D49"/>
    <w:rsid w:val="00023B20"/>
    <w:rsid w:val="00027FBA"/>
    <w:rsid w:val="000304C5"/>
    <w:rsid w:val="000316E7"/>
    <w:rsid w:val="0003337A"/>
    <w:rsid w:val="00035E6E"/>
    <w:rsid w:val="00036B09"/>
    <w:rsid w:val="00037C39"/>
    <w:rsid w:val="00042214"/>
    <w:rsid w:val="00043B2D"/>
    <w:rsid w:val="00043C14"/>
    <w:rsid w:val="00043ED7"/>
    <w:rsid w:val="00046762"/>
    <w:rsid w:val="00051928"/>
    <w:rsid w:val="00054FCE"/>
    <w:rsid w:val="00061804"/>
    <w:rsid w:val="00063BCE"/>
    <w:rsid w:val="000644A1"/>
    <w:rsid w:val="00066E4A"/>
    <w:rsid w:val="000671F5"/>
    <w:rsid w:val="00070D1F"/>
    <w:rsid w:val="00072B9D"/>
    <w:rsid w:val="00073FA1"/>
    <w:rsid w:val="00083494"/>
    <w:rsid w:val="00083A28"/>
    <w:rsid w:val="0008628C"/>
    <w:rsid w:val="00094180"/>
    <w:rsid w:val="000945A4"/>
    <w:rsid w:val="00095AF4"/>
    <w:rsid w:val="000A0936"/>
    <w:rsid w:val="000A511A"/>
    <w:rsid w:val="000A769A"/>
    <w:rsid w:val="000B298E"/>
    <w:rsid w:val="000C1B84"/>
    <w:rsid w:val="000C5F2C"/>
    <w:rsid w:val="000D2415"/>
    <w:rsid w:val="000D7B49"/>
    <w:rsid w:val="000E21B8"/>
    <w:rsid w:val="000E6F09"/>
    <w:rsid w:val="000F02C8"/>
    <w:rsid w:val="000F162B"/>
    <w:rsid w:val="000F46E3"/>
    <w:rsid w:val="000F6784"/>
    <w:rsid w:val="000F6B1B"/>
    <w:rsid w:val="000F732D"/>
    <w:rsid w:val="000F7368"/>
    <w:rsid w:val="000F7E84"/>
    <w:rsid w:val="00100EE7"/>
    <w:rsid w:val="00105120"/>
    <w:rsid w:val="001057C4"/>
    <w:rsid w:val="001060DC"/>
    <w:rsid w:val="00106BFC"/>
    <w:rsid w:val="00112D3A"/>
    <w:rsid w:val="001206C8"/>
    <w:rsid w:val="00120F69"/>
    <w:rsid w:val="00121737"/>
    <w:rsid w:val="001217B2"/>
    <w:rsid w:val="00122DE2"/>
    <w:rsid w:val="0012319A"/>
    <w:rsid w:val="00131539"/>
    <w:rsid w:val="0013522C"/>
    <w:rsid w:val="00142612"/>
    <w:rsid w:val="0014582F"/>
    <w:rsid w:val="0014605A"/>
    <w:rsid w:val="0014716E"/>
    <w:rsid w:val="00151644"/>
    <w:rsid w:val="00154CD9"/>
    <w:rsid w:val="0015699C"/>
    <w:rsid w:val="0016479F"/>
    <w:rsid w:val="001649D1"/>
    <w:rsid w:val="00171474"/>
    <w:rsid w:val="001714D0"/>
    <w:rsid w:val="001714DD"/>
    <w:rsid w:val="001776CC"/>
    <w:rsid w:val="00177D79"/>
    <w:rsid w:val="001813D3"/>
    <w:rsid w:val="00184DEB"/>
    <w:rsid w:val="00184E33"/>
    <w:rsid w:val="001873DD"/>
    <w:rsid w:val="00194DF7"/>
    <w:rsid w:val="0019766F"/>
    <w:rsid w:val="001A3958"/>
    <w:rsid w:val="001A513A"/>
    <w:rsid w:val="001A7A0B"/>
    <w:rsid w:val="001B0BBF"/>
    <w:rsid w:val="001B3E55"/>
    <w:rsid w:val="001B428B"/>
    <w:rsid w:val="001B66C8"/>
    <w:rsid w:val="001C17ED"/>
    <w:rsid w:val="001C290D"/>
    <w:rsid w:val="001C3537"/>
    <w:rsid w:val="001C3960"/>
    <w:rsid w:val="001C5EFC"/>
    <w:rsid w:val="001C60DC"/>
    <w:rsid w:val="001D15B5"/>
    <w:rsid w:val="001D20FB"/>
    <w:rsid w:val="001D336B"/>
    <w:rsid w:val="001D363F"/>
    <w:rsid w:val="001D4CDC"/>
    <w:rsid w:val="001D6F80"/>
    <w:rsid w:val="001D7034"/>
    <w:rsid w:val="001E052A"/>
    <w:rsid w:val="001E3302"/>
    <w:rsid w:val="001E5534"/>
    <w:rsid w:val="001E77FF"/>
    <w:rsid w:val="001F1B5B"/>
    <w:rsid w:val="001F35F3"/>
    <w:rsid w:val="001F37D0"/>
    <w:rsid w:val="001F42BB"/>
    <w:rsid w:val="001F451C"/>
    <w:rsid w:val="001F6A53"/>
    <w:rsid w:val="00203D15"/>
    <w:rsid w:val="002109EC"/>
    <w:rsid w:val="0021131A"/>
    <w:rsid w:val="00213912"/>
    <w:rsid w:val="00214EFC"/>
    <w:rsid w:val="0021697E"/>
    <w:rsid w:val="00217546"/>
    <w:rsid w:val="00222879"/>
    <w:rsid w:val="0022312E"/>
    <w:rsid w:val="0022525E"/>
    <w:rsid w:val="002255D8"/>
    <w:rsid w:val="0023153E"/>
    <w:rsid w:val="00232C8B"/>
    <w:rsid w:val="00237C36"/>
    <w:rsid w:val="002417F3"/>
    <w:rsid w:val="00241C68"/>
    <w:rsid w:val="00247C98"/>
    <w:rsid w:val="00247D31"/>
    <w:rsid w:val="00251443"/>
    <w:rsid w:val="00255CD0"/>
    <w:rsid w:val="00257E37"/>
    <w:rsid w:val="00257E81"/>
    <w:rsid w:val="00260182"/>
    <w:rsid w:val="00262340"/>
    <w:rsid w:val="0026587A"/>
    <w:rsid w:val="0026736C"/>
    <w:rsid w:val="00267554"/>
    <w:rsid w:val="00271BDF"/>
    <w:rsid w:val="00272F97"/>
    <w:rsid w:val="00274BD1"/>
    <w:rsid w:val="002771FA"/>
    <w:rsid w:val="002815E3"/>
    <w:rsid w:val="00281D77"/>
    <w:rsid w:val="0028408F"/>
    <w:rsid w:val="002846AE"/>
    <w:rsid w:val="00284B0A"/>
    <w:rsid w:val="00285EA4"/>
    <w:rsid w:val="00286979"/>
    <w:rsid w:val="002939EC"/>
    <w:rsid w:val="00293D44"/>
    <w:rsid w:val="002944E1"/>
    <w:rsid w:val="002A0366"/>
    <w:rsid w:val="002A0673"/>
    <w:rsid w:val="002A46D6"/>
    <w:rsid w:val="002A7FFD"/>
    <w:rsid w:val="002B0559"/>
    <w:rsid w:val="002B17B7"/>
    <w:rsid w:val="002B66B7"/>
    <w:rsid w:val="002C02D7"/>
    <w:rsid w:val="002C3B54"/>
    <w:rsid w:val="002C4719"/>
    <w:rsid w:val="002C5781"/>
    <w:rsid w:val="002C5CB4"/>
    <w:rsid w:val="002D1EFA"/>
    <w:rsid w:val="002D35BB"/>
    <w:rsid w:val="002D486C"/>
    <w:rsid w:val="002E203B"/>
    <w:rsid w:val="002E40AD"/>
    <w:rsid w:val="002E41CA"/>
    <w:rsid w:val="002E7CE9"/>
    <w:rsid w:val="002F081D"/>
    <w:rsid w:val="002F0E8A"/>
    <w:rsid w:val="002F1256"/>
    <w:rsid w:val="002F21D6"/>
    <w:rsid w:val="002F3563"/>
    <w:rsid w:val="002F444A"/>
    <w:rsid w:val="002F4DCB"/>
    <w:rsid w:val="002F7272"/>
    <w:rsid w:val="002F7ED2"/>
    <w:rsid w:val="003001D8"/>
    <w:rsid w:val="00301782"/>
    <w:rsid w:val="003020FD"/>
    <w:rsid w:val="0030376F"/>
    <w:rsid w:val="003042CE"/>
    <w:rsid w:val="00313010"/>
    <w:rsid w:val="00314CD8"/>
    <w:rsid w:val="00317517"/>
    <w:rsid w:val="003263C5"/>
    <w:rsid w:val="00330D1B"/>
    <w:rsid w:val="00333723"/>
    <w:rsid w:val="00340E1A"/>
    <w:rsid w:val="00340FED"/>
    <w:rsid w:val="0034397D"/>
    <w:rsid w:val="00344CDE"/>
    <w:rsid w:val="003465F7"/>
    <w:rsid w:val="00346FBB"/>
    <w:rsid w:val="00347812"/>
    <w:rsid w:val="00347E90"/>
    <w:rsid w:val="00352807"/>
    <w:rsid w:val="00353F14"/>
    <w:rsid w:val="00355A29"/>
    <w:rsid w:val="00357B33"/>
    <w:rsid w:val="00362A1C"/>
    <w:rsid w:val="00367161"/>
    <w:rsid w:val="003708F5"/>
    <w:rsid w:val="00370BE0"/>
    <w:rsid w:val="00372AA9"/>
    <w:rsid w:val="003735D0"/>
    <w:rsid w:val="00373883"/>
    <w:rsid w:val="003746D2"/>
    <w:rsid w:val="00374E6E"/>
    <w:rsid w:val="003751B6"/>
    <w:rsid w:val="003757ED"/>
    <w:rsid w:val="00375E53"/>
    <w:rsid w:val="00377AF7"/>
    <w:rsid w:val="00383EE0"/>
    <w:rsid w:val="00385523"/>
    <w:rsid w:val="00385D47"/>
    <w:rsid w:val="00393342"/>
    <w:rsid w:val="00393ABD"/>
    <w:rsid w:val="00394A8B"/>
    <w:rsid w:val="00396EBC"/>
    <w:rsid w:val="003970E0"/>
    <w:rsid w:val="003A7E12"/>
    <w:rsid w:val="003B21C9"/>
    <w:rsid w:val="003B508B"/>
    <w:rsid w:val="003B5584"/>
    <w:rsid w:val="003B64EC"/>
    <w:rsid w:val="003B72E7"/>
    <w:rsid w:val="003B7DBB"/>
    <w:rsid w:val="003C2163"/>
    <w:rsid w:val="003C2462"/>
    <w:rsid w:val="003C4F94"/>
    <w:rsid w:val="003C5CE2"/>
    <w:rsid w:val="003C7043"/>
    <w:rsid w:val="003D20CD"/>
    <w:rsid w:val="003D2B24"/>
    <w:rsid w:val="003E1B55"/>
    <w:rsid w:val="003E6651"/>
    <w:rsid w:val="003E68E2"/>
    <w:rsid w:val="003E721C"/>
    <w:rsid w:val="003E748E"/>
    <w:rsid w:val="003F278D"/>
    <w:rsid w:val="003F2C0B"/>
    <w:rsid w:val="003F4DC5"/>
    <w:rsid w:val="0040367D"/>
    <w:rsid w:val="00403738"/>
    <w:rsid w:val="00403EF4"/>
    <w:rsid w:val="00410715"/>
    <w:rsid w:val="00411F4A"/>
    <w:rsid w:val="004148D6"/>
    <w:rsid w:val="004173C9"/>
    <w:rsid w:val="004176D6"/>
    <w:rsid w:val="004218D6"/>
    <w:rsid w:val="004219C4"/>
    <w:rsid w:val="0042206D"/>
    <w:rsid w:val="0042569A"/>
    <w:rsid w:val="00426D29"/>
    <w:rsid w:val="004275EC"/>
    <w:rsid w:val="004301D9"/>
    <w:rsid w:val="00435A93"/>
    <w:rsid w:val="004361CD"/>
    <w:rsid w:val="00436C0C"/>
    <w:rsid w:val="0044077B"/>
    <w:rsid w:val="004419AF"/>
    <w:rsid w:val="00443E54"/>
    <w:rsid w:val="004466C1"/>
    <w:rsid w:val="00446BBF"/>
    <w:rsid w:val="00446F48"/>
    <w:rsid w:val="00450DD1"/>
    <w:rsid w:val="00456C5A"/>
    <w:rsid w:val="004621DB"/>
    <w:rsid w:val="00464B4A"/>
    <w:rsid w:val="00465497"/>
    <w:rsid w:val="004665EF"/>
    <w:rsid w:val="00467230"/>
    <w:rsid w:val="00472579"/>
    <w:rsid w:val="00473134"/>
    <w:rsid w:val="00475CAD"/>
    <w:rsid w:val="00476AC1"/>
    <w:rsid w:val="004777AF"/>
    <w:rsid w:val="00480DBE"/>
    <w:rsid w:val="0048178E"/>
    <w:rsid w:val="00482E66"/>
    <w:rsid w:val="00484815"/>
    <w:rsid w:val="0048599F"/>
    <w:rsid w:val="00490B9C"/>
    <w:rsid w:val="00492391"/>
    <w:rsid w:val="00492F3B"/>
    <w:rsid w:val="004948D5"/>
    <w:rsid w:val="00494FE5"/>
    <w:rsid w:val="004A5991"/>
    <w:rsid w:val="004B0713"/>
    <w:rsid w:val="004B189F"/>
    <w:rsid w:val="004B2216"/>
    <w:rsid w:val="004B3028"/>
    <w:rsid w:val="004B35B7"/>
    <w:rsid w:val="004B4610"/>
    <w:rsid w:val="004B4979"/>
    <w:rsid w:val="004B7DB5"/>
    <w:rsid w:val="004C00C9"/>
    <w:rsid w:val="004C1772"/>
    <w:rsid w:val="004D08E7"/>
    <w:rsid w:val="004D1CD1"/>
    <w:rsid w:val="004D35FE"/>
    <w:rsid w:val="004D4A59"/>
    <w:rsid w:val="004D7DC5"/>
    <w:rsid w:val="004D7DF3"/>
    <w:rsid w:val="004E086B"/>
    <w:rsid w:val="004E259C"/>
    <w:rsid w:val="004E2836"/>
    <w:rsid w:val="004E3708"/>
    <w:rsid w:val="004E6C2E"/>
    <w:rsid w:val="004F2DFE"/>
    <w:rsid w:val="004F3C33"/>
    <w:rsid w:val="004F4D94"/>
    <w:rsid w:val="004F60F5"/>
    <w:rsid w:val="005071AB"/>
    <w:rsid w:val="00507321"/>
    <w:rsid w:val="00507DA7"/>
    <w:rsid w:val="00514BA1"/>
    <w:rsid w:val="00514CC0"/>
    <w:rsid w:val="00526222"/>
    <w:rsid w:val="0052747C"/>
    <w:rsid w:val="00530042"/>
    <w:rsid w:val="00530BCA"/>
    <w:rsid w:val="005311C7"/>
    <w:rsid w:val="00536AB7"/>
    <w:rsid w:val="00536B88"/>
    <w:rsid w:val="005413D8"/>
    <w:rsid w:val="00551455"/>
    <w:rsid w:val="00561669"/>
    <w:rsid w:val="005664BB"/>
    <w:rsid w:val="00571A6A"/>
    <w:rsid w:val="00574AFF"/>
    <w:rsid w:val="00575D78"/>
    <w:rsid w:val="005772E2"/>
    <w:rsid w:val="005813D7"/>
    <w:rsid w:val="00581BA5"/>
    <w:rsid w:val="00581C34"/>
    <w:rsid w:val="00582644"/>
    <w:rsid w:val="00582667"/>
    <w:rsid w:val="00583581"/>
    <w:rsid w:val="0058360C"/>
    <w:rsid w:val="00583A7D"/>
    <w:rsid w:val="00585072"/>
    <w:rsid w:val="00592A16"/>
    <w:rsid w:val="00593130"/>
    <w:rsid w:val="00594A58"/>
    <w:rsid w:val="00597600"/>
    <w:rsid w:val="00597A9D"/>
    <w:rsid w:val="00597DC3"/>
    <w:rsid w:val="005A3567"/>
    <w:rsid w:val="005A6A53"/>
    <w:rsid w:val="005A6C7B"/>
    <w:rsid w:val="005B41AE"/>
    <w:rsid w:val="005B5B97"/>
    <w:rsid w:val="005B6DD4"/>
    <w:rsid w:val="005C06E0"/>
    <w:rsid w:val="005C111C"/>
    <w:rsid w:val="005C2DBD"/>
    <w:rsid w:val="005E5F3E"/>
    <w:rsid w:val="005E6F36"/>
    <w:rsid w:val="00604432"/>
    <w:rsid w:val="00604C61"/>
    <w:rsid w:val="006075BA"/>
    <w:rsid w:val="00616196"/>
    <w:rsid w:val="00620627"/>
    <w:rsid w:val="0062216A"/>
    <w:rsid w:val="006227F1"/>
    <w:rsid w:val="00623418"/>
    <w:rsid w:val="0063238C"/>
    <w:rsid w:val="00633035"/>
    <w:rsid w:val="0063386B"/>
    <w:rsid w:val="00634B0B"/>
    <w:rsid w:val="006363CE"/>
    <w:rsid w:val="00637DA7"/>
    <w:rsid w:val="00637DD5"/>
    <w:rsid w:val="00640E03"/>
    <w:rsid w:val="0064142E"/>
    <w:rsid w:val="00653785"/>
    <w:rsid w:val="00654026"/>
    <w:rsid w:val="00655987"/>
    <w:rsid w:val="00660FD2"/>
    <w:rsid w:val="00663BCB"/>
    <w:rsid w:val="006645C8"/>
    <w:rsid w:val="00664DF8"/>
    <w:rsid w:val="0066509C"/>
    <w:rsid w:val="0066718C"/>
    <w:rsid w:val="0066724D"/>
    <w:rsid w:val="00671FFD"/>
    <w:rsid w:val="00680599"/>
    <w:rsid w:val="00681DA0"/>
    <w:rsid w:val="006859FF"/>
    <w:rsid w:val="006936BF"/>
    <w:rsid w:val="00696A34"/>
    <w:rsid w:val="00696D57"/>
    <w:rsid w:val="006A206F"/>
    <w:rsid w:val="006A48A6"/>
    <w:rsid w:val="006A5407"/>
    <w:rsid w:val="006B6D4B"/>
    <w:rsid w:val="006C3353"/>
    <w:rsid w:val="006C35F8"/>
    <w:rsid w:val="006C470E"/>
    <w:rsid w:val="006C7623"/>
    <w:rsid w:val="006D0D2C"/>
    <w:rsid w:val="006D2F11"/>
    <w:rsid w:val="006D4808"/>
    <w:rsid w:val="006E02F9"/>
    <w:rsid w:val="006E31F7"/>
    <w:rsid w:val="006E40B1"/>
    <w:rsid w:val="006E7A3F"/>
    <w:rsid w:val="006F0463"/>
    <w:rsid w:val="006F2E32"/>
    <w:rsid w:val="006F6392"/>
    <w:rsid w:val="00703C26"/>
    <w:rsid w:val="00703C66"/>
    <w:rsid w:val="00703F79"/>
    <w:rsid w:val="0070578B"/>
    <w:rsid w:val="00707794"/>
    <w:rsid w:val="00707AC8"/>
    <w:rsid w:val="0071022E"/>
    <w:rsid w:val="00714186"/>
    <w:rsid w:val="0071543A"/>
    <w:rsid w:val="0072264C"/>
    <w:rsid w:val="0072391E"/>
    <w:rsid w:val="007276EA"/>
    <w:rsid w:val="0072789F"/>
    <w:rsid w:val="007311C7"/>
    <w:rsid w:val="007410A0"/>
    <w:rsid w:val="00751363"/>
    <w:rsid w:val="00753E34"/>
    <w:rsid w:val="00757A39"/>
    <w:rsid w:val="0076177D"/>
    <w:rsid w:val="00761824"/>
    <w:rsid w:val="00765DE0"/>
    <w:rsid w:val="0076765A"/>
    <w:rsid w:val="00775083"/>
    <w:rsid w:val="00776DF5"/>
    <w:rsid w:val="0077759C"/>
    <w:rsid w:val="007812A9"/>
    <w:rsid w:val="0078646E"/>
    <w:rsid w:val="00790CF5"/>
    <w:rsid w:val="00794EB2"/>
    <w:rsid w:val="00796BB8"/>
    <w:rsid w:val="007B564D"/>
    <w:rsid w:val="007B7DE2"/>
    <w:rsid w:val="007B7E53"/>
    <w:rsid w:val="007C0D73"/>
    <w:rsid w:val="007C6EE0"/>
    <w:rsid w:val="007C7561"/>
    <w:rsid w:val="007D5326"/>
    <w:rsid w:val="007E0E7F"/>
    <w:rsid w:val="007E3444"/>
    <w:rsid w:val="007E4F1D"/>
    <w:rsid w:val="007E629A"/>
    <w:rsid w:val="007F041B"/>
    <w:rsid w:val="007F418D"/>
    <w:rsid w:val="00800F6E"/>
    <w:rsid w:val="00802AF9"/>
    <w:rsid w:val="00802EDF"/>
    <w:rsid w:val="00805CBD"/>
    <w:rsid w:val="0080648F"/>
    <w:rsid w:val="00807786"/>
    <w:rsid w:val="0081016E"/>
    <w:rsid w:val="008118A1"/>
    <w:rsid w:val="00812068"/>
    <w:rsid w:val="0081345B"/>
    <w:rsid w:val="008142B2"/>
    <w:rsid w:val="008153B3"/>
    <w:rsid w:val="00821E30"/>
    <w:rsid w:val="00822294"/>
    <w:rsid w:val="00825713"/>
    <w:rsid w:val="00831196"/>
    <w:rsid w:val="008318A3"/>
    <w:rsid w:val="00835DCE"/>
    <w:rsid w:val="00836002"/>
    <w:rsid w:val="00840485"/>
    <w:rsid w:val="00853B3A"/>
    <w:rsid w:val="00854437"/>
    <w:rsid w:val="008613B0"/>
    <w:rsid w:val="00861B56"/>
    <w:rsid w:val="008638B7"/>
    <w:rsid w:val="008667EF"/>
    <w:rsid w:val="00867F39"/>
    <w:rsid w:val="0087761C"/>
    <w:rsid w:val="00884E49"/>
    <w:rsid w:val="00884FAA"/>
    <w:rsid w:val="00887AB7"/>
    <w:rsid w:val="008932CC"/>
    <w:rsid w:val="00893365"/>
    <w:rsid w:val="0089343E"/>
    <w:rsid w:val="00894E16"/>
    <w:rsid w:val="00897453"/>
    <w:rsid w:val="00897C0C"/>
    <w:rsid w:val="008A3F5A"/>
    <w:rsid w:val="008A6CD0"/>
    <w:rsid w:val="008B338F"/>
    <w:rsid w:val="008B4FF5"/>
    <w:rsid w:val="008B5403"/>
    <w:rsid w:val="008B74BB"/>
    <w:rsid w:val="008C185C"/>
    <w:rsid w:val="008C1C9E"/>
    <w:rsid w:val="008C785B"/>
    <w:rsid w:val="008D2785"/>
    <w:rsid w:val="008D3C8E"/>
    <w:rsid w:val="008D3F77"/>
    <w:rsid w:val="008D4515"/>
    <w:rsid w:val="008D7A27"/>
    <w:rsid w:val="008E1B20"/>
    <w:rsid w:val="008E2FF9"/>
    <w:rsid w:val="008E3EDF"/>
    <w:rsid w:val="008E4031"/>
    <w:rsid w:val="008E6E42"/>
    <w:rsid w:val="008E7BA9"/>
    <w:rsid w:val="008F3D23"/>
    <w:rsid w:val="00903147"/>
    <w:rsid w:val="00903B39"/>
    <w:rsid w:val="00903B9F"/>
    <w:rsid w:val="00906136"/>
    <w:rsid w:val="0090705B"/>
    <w:rsid w:val="0091421C"/>
    <w:rsid w:val="0092303E"/>
    <w:rsid w:val="00924017"/>
    <w:rsid w:val="009253FF"/>
    <w:rsid w:val="009274E8"/>
    <w:rsid w:val="00931953"/>
    <w:rsid w:val="00933ED1"/>
    <w:rsid w:val="00935B9D"/>
    <w:rsid w:val="00937EEB"/>
    <w:rsid w:val="00943710"/>
    <w:rsid w:val="00946229"/>
    <w:rsid w:val="00947BF3"/>
    <w:rsid w:val="00950512"/>
    <w:rsid w:val="00951A6E"/>
    <w:rsid w:val="0095542E"/>
    <w:rsid w:val="00955C88"/>
    <w:rsid w:val="009576D6"/>
    <w:rsid w:val="00964F30"/>
    <w:rsid w:val="00973202"/>
    <w:rsid w:val="00973FC2"/>
    <w:rsid w:val="0098294E"/>
    <w:rsid w:val="00983597"/>
    <w:rsid w:val="00991324"/>
    <w:rsid w:val="00991C24"/>
    <w:rsid w:val="00992323"/>
    <w:rsid w:val="00992763"/>
    <w:rsid w:val="00993DD4"/>
    <w:rsid w:val="00996BE4"/>
    <w:rsid w:val="009A1FC3"/>
    <w:rsid w:val="009A40E2"/>
    <w:rsid w:val="009A4E77"/>
    <w:rsid w:val="009A5483"/>
    <w:rsid w:val="009A77C7"/>
    <w:rsid w:val="009B4250"/>
    <w:rsid w:val="009B5D08"/>
    <w:rsid w:val="009B6227"/>
    <w:rsid w:val="009B6AD1"/>
    <w:rsid w:val="009C26AE"/>
    <w:rsid w:val="009C3237"/>
    <w:rsid w:val="009C4437"/>
    <w:rsid w:val="009C69D5"/>
    <w:rsid w:val="009D0C26"/>
    <w:rsid w:val="009D6373"/>
    <w:rsid w:val="009E12FF"/>
    <w:rsid w:val="009E1B05"/>
    <w:rsid w:val="009E26C3"/>
    <w:rsid w:val="009E29C4"/>
    <w:rsid w:val="009E334B"/>
    <w:rsid w:val="009E6FA6"/>
    <w:rsid w:val="009F3EEA"/>
    <w:rsid w:val="009F4D1D"/>
    <w:rsid w:val="00A00ADC"/>
    <w:rsid w:val="00A023B4"/>
    <w:rsid w:val="00A02F33"/>
    <w:rsid w:val="00A05077"/>
    <w:rsid w:val="00A05930"/>
    <w:rsid w:val="00A05A1E"/>
    <w:rsid w:val="00A06B14"/>
    <w:rsid w:val="00A108FE"/>
    <w:rsid w:val="00A11C4D"/>
    <w:rsid w:val="00A1294D"/>
    <w:rsid w:val="00A13192"/>
    <w:rsid w:val="00A1646D"/>
    <w:rsid w:val="00A16F0D"/>
    <w:rsid w:val="00A20316"/>
    <w:rsid w:val="00A23EFF"/>
    <w:rsid w:val="00A32908"/>
    <w:rsid w:val="00A378CE"/>
    <w:rsid w:val="00A424AA"/>
    <w:rsid w:val="00A435F7"/>
    <w:rsid w:val="00A452F8"/>
    <w:rsid w:val="00A461D7"/>
    <w:rsid w:val="00A50A9E"/>
    <w:rsid w:val="00A51162"/>
    <w:rsid w:val="00A52E65"/>
    <w:rsid w:val="00A71D56"/>
    <w:rsid w:val="00A72434"/>
    <w:rsid w:val="00A74707"/>
    <w:rsid w:val="00A7556D"/>
    <w:rsid w:val="00A77361"/>
    <w:rsid w:val="00A814D2"/>
    <w:rsid w:val="00A839CE"/>
    <w:rsid w:val="00A8416D"/>
    <w:rsid w:val="00A84445"/>
    <w:rsid w:val="00A8451C"/>
    <w:rsid w:val="00A87B35"/>
    <w:rsid w:val="00A92352"/>
    <w:rsid w:val="00A94D44"/>
    <w:rsid w:val="00A96D7A"/>
    <w:rsid w:val="00A9779E"/>
    <w:rsid w:val="00AA1ADB"/>
    <w:rsid w:val="00AA2279"/>
    <w:rsid w:val="00AA29B0"/>
    <w:rsid w:val="00AA3292"/>
    <w:rsid w:val="00AA4497"/>
    <w:rsid w:val="00AA4579"/>
    <w:rsid w:val="00AA6046"/>
    <w:rsid w:val="00AB0A89"/>
    <w:rsid w:val="00AB5301"/>
    <w:rsid w:val="00AB5F90"/>
    <w:rsid w:val="00AB69D3"/>
    <w:rsid w:val="00AC18C2"/>
    <w:rsid w:val="00AC3CB1"/>
    <w:rsid w:val="00AC5D43"/>
    <w:rsid w:val="00AC7ADF"/>
    <w:rsid w:val="00AD3886"/>
    <w:rsid w:val="00AD4E39"/>
    <w:rsid w:val="00AD5855"/>
    <w:rsid w:val="00AD6A81"/>
    <w:rsid w:val="00AD7BF9"/>
    <w:rsid w:val="00AE2BCB"/>
    <w:rsid w:val="00AE55F9"/>
    <w:rsid w:val="00AE6312"/>
    <w:rsid w:val="00AE6313"/>
    <w:rsid w:val="00AF61B7"/>
    <w:rsid w:val="00AF6E9C"/>
    <w:rsid w:val="00B02EF7"/>
    <w:rsid w:val="00B045BD"/>
    <w:rsid w:val="00B05C1E"/>
    <w:rsid w:val="00B05DA4"/>
    <w:rsid w:val="00B11C9F"/>
    <w:rsid w:val="00B12977"/>
    <w:rsid w:val="00B1303B"/>
    <w:rsid w:val="00B1322B"/>
    <w:rsid w:val="00B17C44"/>
    <w:rsid w:val="00B2153C"/>
    <w:rsid w:val="00B21608"/>
    <w:rsid w:val="00B32701"/>
    <w:rsid w:val="00B348CF"/>
    <w:rsid w:val="00B36A55"/>
    <w:rsid w:val="00B3706D"/>
    <w:rsid w:val="00B405C5"/>
    <w:rsid w:val="00B41355"/>
    <w:rsid w:val="00B425AE"/>
    <w:rsid w:val="00B43D90"/>
    <w:rsid w:val="00B45FB2"/>
    <w:rsid w:val="00B54646"/>
    <w:rsid w:val="00B57014"/>
    <w:rsid w:val="00B617AB"/>
    <w:rsid w:val="00B66A58"/>
    <w:rsid w:val="00B67CCD"/>
    <w:rsid w:val="00B71F17"/>
    <w:rsid w:val="00B72965"/>
    <w:rsid w:val="00B72A69"/>
    <w:rsid w:val="00B7424E"/>
    <w:rsid w:val="00B7620A"/>
    <w:rsid w:val="00B775B9"/>
    <w:rsid w:val="00B82F1E"/>
    <w:rsid w:val="00B83245"/>
    <w:rsid w:val="00B84C93"/>
    <w:rsid w:val="00B85CED"/>
    <w:rsid w:val="00B926C3"/>
    <w:rsid w:val="00B955CA"/>
    <w:rsid w:val="00B9637C"/>
    <w:rsid w:val="00B97D77"/>
    <w:rsid w:val="00BA67A7"/>
    <w:rsid w:val="00BB0397"/>
    <w:rsid w:val="00BB1EFC"/>
    <w:rsid w:val="00BB3799"/>
    <w:rsid w:val="00BB488E"/>
    <w:rsid w:val="00BB4FBB"/>
    <w:rsid w:val="00BB5F93"/>
    <w:rsid w:val="00BB629F"/>
    <w:rsid w:val="00BC2A02"/>
    <w:rsid w:val="00BC3BAD"/>
    <w:rsid w:val="00BD4898"/>
    <w:rsid w:val="00BD5713"/>
    <w:rsid w:val="00BD6F37"/>
    <w:rsid w:val="00BE2783"/>
    <w:rsid w:val="00BE2C42"/>
    <w:rsid w:val="00BE44AF"/>
    <w:rsid w:val="00BE53A0"/>
    <w:rsid w:val="00BE6667"/>
    <w:rsid w:val="00BE6C06"/>
    <w:rsid w:val="00BF1001"/>
    <w:rsid w:val="00BF3FED"/>
    <w:rsid w:val="00C00F36"/>
    <w:rsid w:val="00C01415"/>
    <w:rsid w:val="00C03A9F"/>
    <w:rsid w:val="00C06107"/>
    <w:rsid w:val="00C06549"/>
    <w:rsid w:val="00C10622"/>
    <w:rsid w:val="00C11257"/>
    <w:rsid w:val="00C115B4"/>
    <w:rsid w:val="00C16CC9"/>
    <w:rsid w:val="00C1768A"/>
    <w:rsid w:val="00C22DCF"/>
    <w:rsid w:val="00C231CD"/>
    <w:rsid w:val="00C259B7"/>
    <w:rsid w:val="00C26091"/>
    <w:rsid w:val="00C33670"/>
    <w:rsid w:val="00C34309"/>
    <w:rsid w:val="00C35108"/>
    <w:rsid w:val="00C3766E"/>
    <w:rsid w:val="00C65929"/>
    <w:rsid w:val="00C70B97"/>
    <w:rsid w:val="00C751AA"/>
    <w:rsid w:val="00C77213"/>
    <w:rsid w:val="00C77438"/>
    <w:rsid w:val="00C82267"/>
    <w:rsid w:val="00C864AD"/>
    <w:rsid w:val="00C901B1"/>
    <w:rsid w:val="00C91C01"/>
    <w:rsid w:val="00C91E12"/>
    <w:rsid w:val="00C9275E"/>
    <w:rsid w:val="00C93DA0"/>
    <w:rsid w:val="00C95AAA"/>
    <w:rsid w:val="00C96E67"/>
    <w:rsid w:val="00CA1E35"/>
    <w:rsid w:val="00CA2246"/>
    <w:rsid w:val="00CA54B8"/>
    <w:rsid w:val="00CB2464"/>
    <w:rsid w:val="00CB2931"/>
    <w:rsid w:val="00CB2B91"/>
    <w:rsid w:val="00CB4482"/>
    <w:rsid w:val="00CB67EB"/>
    <w:rsid w:val="00CC30A2"/>
    <w:rsid w:val="00CC48F2"/>
    <w:rsid w:val="00CC4C99"/>
    <w:rsid w:val="00CC6AD1"/>
    <w:rsid w:val="00CD6CBD"/>
    <w:rsid w:val="00CE0BB1"/>
    <w:rsid w:val="00CE1E53"/>
    <w:rsid w:val="00CE30D5"/>
    <w:rsid w:val="00CE6D0D"/>
    <w:rsid w:val="00CF2919"/>
    <w:rsid w:val="00D00DC6"/>
    <w:rsid w:val="00D06399"/>
    <w:rsid w:val="00D06E1F"/>
    <w:rsid w:val="00D07911"/>
    <w:rsid w:val="00D119A3"/>
    <w:rsid w:val="00D12ECE"/>
    <w:rsid w:val="00D147A9"/>
    <w:rsid w:val="00D1595C"/>
    <w:rsid w:val="00D16F91"/>
    <w:rsid w:val="00D25638"/>
    <w:rsid w:val="00D25B55"/>
    <w:rsid w:val="00D303F3"/>
    <w:rsid w:val="00D32B14"/>
    <w:rsid w:val="00D34E65"/>
    <w:rsid w:val="00D35C8D"/>
    <w:rsid w:val="00D40F57"/>
    <w:rsid w:val="00D42C55"/>
    <w:rsid w:val="00D43AFD"/>
    <w:rsid w:val="00D4450B"/>
    <w:rsid w:val="00D50034"/>
    <w:rsid w:val="00D5286F"/>
    <w:rsid w:val="00D5633B"/>
    <w:rsid w:val="00D5752A"/>
    <w:rsid w:val="00D62914"/>
    <w:rsid w:val="00D661C1"/>
    <w:rsid w:val="00D661D7"/>
    <w:rsid w:val="00D7233B"/>
    <w:rsid w:val="00D76D3D"/>
    <w:rsid w:val="00D815C5"/>
    <w:rsid w:val="00D81F4D"/>
    <w:rsid w:val="00D90DBA"/>
    <w:rsid w:val="00D933C8"/>
    <w:rsid w:val="00D962E0"/>
    <w:rsid w:val="00DA41C5"/>
    <w:rsid w:val="00DA4AF8"/>
    <w:rsid w:val="00DA7002"/>
    <w:rsid w:val="00DB35A0"/>
    <w:rsid w:val="00DB37F8"/>
    <w:rsid w:val="00DC2272"/>
    <w:rsid w:val="00DC273B"/>
    <w:rsid w:val="00DC5AFC"/>
    <w:rsid w:val="00DC6A92"/>
    <w:rsid w:val="00DC73A1"/>
    <w:rsid w:val="00DD1B05"/>
    <w:rsid w:val="00DD2DC3"/>
    <w:rsid w:val="00DD6BA1"/>
    <w:rsid w:val="00DD74F1"/>
    <w:rsid w:val="00DE0901"/>
    <w:rsid w:val="00DE1DC7"/>
    <w:rsid w:val="00DE4836"/>
    <w:rsid w:val="00DE4B2C"/>
    <w:rsid w:val="00DE6C72"/>
    <w:rsid w:val="00DF1FDF"/>
    <w:rsid w:val="00DF3B6A"/>
    <w:rsid w:val="00DF3CBD"/>
    <w:rsid w:val="00DF79BD"/>
    <w:rsid w:val="00E00D67"/>
    <w:rsid w:val="00E041A8"/>
    <w:rsid w:val="00E073F2"/>
    <w:rsid w:val="00E07E33"/>
    <w:rsid w:val="00E3167B"/>
    <w:rsid w:val="00E353C5"/>
    <w:rsid w:val="00E360A1"/>
    <w:rsid w:val="00E400EE"/>
    <w:rsid w:val="00E40DE7"/>
    <w:rsid w:val="00E467F3"/>
    <w:rsid w:val="00E50AB1"/>
    <w:rsid w:val="00E569E3"/>
    <w:rsid w:val="00E603DB"/>
    <w:rsid w:val="00E6185A"/>
    <w:rsid w:val="00E622AD"/>
    <w:rsid w:val="00E646B5"/>
    <w:rsid w:val="00E64F07"/>
    <w:rsid w:val="00E71F90"/>
    <w:rsid w:val="00E72117"/>
    <w:rsid w:val="00E72919"/>
    <w:rsid w:val="00E767F6"/>
    <w:rsid w:val="00E76AF7"/>
    <w:rsid w:val="00E90043"/>
    <w:rsid w:val="00E91BA9"/>
    <w:rsid w:val="00E94218"/>
    <w:rsid w:val="00E952D0"/>
    <w:rsid w:val="00EA0CB2"/>
    <w:rsid w:val="00EA0FA4"/>
    <w:rsid w:val="00EA1191"/>
    <w:rsid w:val="00EA196C"/>
    <w:rsid w:val="00EA517F"/>
    <w:rsid w:val="00EB1963"/>
    <w:rsid w:val="00EB22F8"/>
    <w:rsid w:val="00EB2618"/>
    <w:rsid w:val="00EB4A0A"/>
    <w:rsid w:val="00EB5F41"/>
    <w:rsid w:val="00EC1382"/>
    <w:rsid w:val="00EC1DF8"/>
    <w:rsid w:val="00EC3EA3"/>
    <w:rsid w:val="00EC4824"/>
    <w:rsid w:val="00ED5C9E"/>
    <w:rsid w:val="00EE122E"/>
    <w:rsid w:val="00EE1969"/>
    <w:rsid w:val="00EE6C98"/>
    <w:rsid w:val="00EF01AB"/>
    <w:rsid w:val="00EF0D47"/>
    <w:rsid w:val="00EF0D84"/>
    <w:rsid w:val="00F00782"/>
    <w:rsid w:val="00F04557"/>
    <w:rsid w:val="00F06549"/>
    <w:rsid w:val="00F11827"/>
    <w:rsid w:val="00F127BD"/>
    <w:rsid w:val="00F12A27"/>
    <w:rsid w:val="00F14941"/>
    <w:rsid w:val="00F2030A"/>
    <w:rsid w:val="00F21304"/>
    <w:rsid w:val="00F22DB6"/>
    <w:rsid w:val="00F263DD"/>
    <w:rsid w:val="00F26988"/>
    <w:rsid w:val="00F27EE4"/>
    <w:rsid w:val="00F30AFB"/>
    <w:rsid w:val="00F30B49"/>
    <w:rsid w:val="00F322DC"/>
    <w:rsid w:val="00F32CD4"/>
    <w:rsid w:val="00F3331C"/>
    <w:rsid w:val="00F33821"/>
    <w:rsid w:val="00F35A8E"/>
    <w:rsid w:val="00F43984"/>
    <w:rsid w:val="00F439ED"/>
    <w:rsid w:val="00F46F15"/>
    <w:rsid w:val="00F47370"/>
    <w:rsid w:val="00F5072A"/>
    <w:rsid w:val="00F54809"/>
    <w:rsid w:val="00F55A43"/>
    <w:rsid w:val="00F606DC"/>
    <w:rsid w:val="00F624DD"/>
    <w:rsid w:val="00F62E0F"/>
    <w:rsid w:val="00F65AA2"/>
    <w:rsid w:val="00F6605C"/>
    <w:rsid w:val="00F725E8"/>
    <w:rsid w:val="00F75592"/>
    <w:rsid w:val="00F76A72"/>
    <w:rsid w:val="00F81057"/>
    <w:rsid w:val="00F83483"/>
    <w:rsid w:val="00F9078F"/>
    <w:rsid w:val="00F94CA2"/>
    <w:rsid w:val="00F94F94"/>
    <w:rsid w:val="00F95F49"/>
    <w:rsid w:val="00FA1542"/>
    <w:rsid w:val="00FA1AAF"/>
    <w:rsid w:val="00FA1CBE"/>
    <w:rsid w:val="00FA70EB"/>
    <w:rsid w:val="00FA7177"/>
    <w:rsid w:val="00FB4432"/>
    <w:rsid w:val="00FB72A4"/>
    <w:rsid w:val="00FC562B"/>
    <w:rsid w:val="00FC6C86"/>
    <w:rsid w:val="00FD1DF3"/>
    <w:rsid w:val="00FD30A8"/>
    <w:rsid w:val="00FD5C96"/>
    <w:rsid w:val="00FD701C"/>
    <w:rsid w:val="00FE0137"/>
    <w:rsid w:val="00FE0BAE"/>
    <w:rsid w:val="00FE481C"/>
    <w:rsid w:val="00FE48A0"/>
    <w:rsid w:val="00FE5781"/>
    <w:rsid w:val="00FF0D66"/>
    <w:rsid w:val="00FF5472"/>
    <w:rsid w:val="00FF5CA2"/>
    <w:rsid w:val="00FF69CA"/>
    <w:rsid w:val="00FF7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7ED8C"/>
  <w15:docId w15:val="{083057F3-1559-47B5-B7AC-EB48A620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F36"/>
  </w:style>
  <w:style w:type="paragraph" w:styleId="Heading1">
    <w:name w:val="heading 1"/>
    <w:basedOn w:val="Normal"/>
    <w:next w:val="Normal"/>
    <w:link w:val="Heading1Char"/>
    <w:uiPriority w:val="9"/>
    <w:qFormat/>
    <w:rsid w:val="00347E90"/>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347E90"/>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347E90"/>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347E90"/>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47E90"/>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47E90"/>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47E90"/>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47E90"/>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47E90"/>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47E90"/>
    <w:pPr>
      <w:spacing w:after="0" w:line="240" w:lineRule="auto"/>
    </w:pPr>
  </w:style>
  <w:style w:type="paragraph" w:styleId="BalloonText">
    <w:name w:val="Balloon Text"/>
    <w:basedOn w:val="Normal"/>
    <w:link w:val="BalloonTextChar"/>
    <w:uiPriority w:val="99"/>
    <w:semiHidden/>
    <w:unhideWhenUsed/>
    <w:rsid w:val="00DC6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A92"/>
    <w:rPr>
      <w:rFonts w:ascii="Tahoma" w:hAnsi="Tahoma" w:cs="Tahoma"/>
      <w:sz w:val="16"/>
      <w:szCs w:val="16"/>
    </w:rPr>
  </w:style>
  <w:style w:type="paragraph" w:styleId="Header">
    <w:name w:val="header"/>
    <w:basedOn w:val="Normal"/>
    <w:link w:val="HeaderChar"/>
    <w:uiPriority w:val="99"/>
    <w:unhideWhenUsed/>
    <w:rsid w:val="003B6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4EC"/>
  </w:style>
  <w:style w:type="paragraph" w:styleId="Footer">
    <w:name w:val="footer"/>
    <w:basedOn w:val="Normal"/>
    <w:link w:val="FooterChar"/>
    <w:uiPriority w:val="99"/>
    <w:unhideWhenUsed/>
    <w:rsid w:val="003B6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4EC"/>
  </w:style>
  <w:style w:type="character" w:customStyle="1" w:styleId="Heading1Char">
    <w:name w:val="Heading 1 Char"/>
    <w:basedOn w:val="DefaultParagraphFont"/>
    <w:link w:val="Heading1"/>
    <w:uiPriority w:val="9"/>
    <w:rsid w:val="00347E90"/>
    <w:rPr>
      <w:smallCaps/>
      <w:spacing w:val="5"/>
      <w:sz w:val="36"/>
      <w:szCs w:val="36"/>
    </w:rPr>
  </w:style>
  <w:style w:type="character" w:customStyle="1" w:styleId="Heading4Char">
    <w:name w:val="Heading 4 Char"/>
    <w:basedOn w:val="DefaultParagraphFont"/>
    <w:link w:val="Heading4"/>
    <w:uiPriority w:val="9"/>
    <w:rsid w:val="00347E90"/>
    <w:rPr>
      <w:b/>
      <w:bCs/>
      <w:spacing w:val="5"/>
      <w:sz w:val="24"/>
      <w:szCs w:val="24"/>
    </w:rPr>
  </w:style>
  <w:style w:type="paragraph" w:styleId="ListParagraph">
    <w:name w:val="List Paragraph"/>
    <w:basedOn w:val="Normal"/>
    <w:uiPriority w:val="34"/>
    <w:qFormat/>
    <w:rsid w:val="00347E90"/>
    <w:pPr>
      <w:ind w:left="720"/>
      <w:contextualSpacing/>
    </w:pPr>
  </w:style>
  <w:style w:type="table" w:styleId="TableGrid">
    <w:name w:val="Table Grid"/>
    <w:basedOn w:val="TableNormal"/>
    <w:uiPriority w:val="59"/>
    <w:rsid w:val="00285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738"/>
    <w:rPr>
      <w:color w:val="0000FF" w:themeColor="hyperlink"/>
      <w:u w:val="single"/>
    </w:rPr>
  </w:style>
  <w:style w:type="character" w:styleId="Emphasis">
    <w:name w:val="Emphasis"/>
    <w:uiPriority w:val="20"/>
    <w:qFormat/>
    <w:rsid w:val="00347E90"/>
    <w:rPr>
      <w:b/>
      <w:bCs/>
      <w:i/>
      <w:iCs/>
      <w:spacing w:val="10"/>
    </w:rPr>
  </w:style>
  <w:style w:type="character" w:styleId="Strong">
    <w:name w:val="Strong"/>
    <w:uiPriority w:val="22"/>
    <w:qFormat/>
    <w:rsid w:val="00347E90"/>
    <w:rPr>
      <w:b/>
      <w:bCs/>
    </w:rPr>
  </w:style>
  <w:style w:type="character" w:customStyle="1" w:styleId="Heading2Char">
    <w:name w:val="Heading 2 Char"/>
    <w:basedOn w:val="DefaultParagraphFont"/>
    <w:link w:val="Heading2"/>
    <w:uiPriority w:val="9"/>
    <w:semiHidden/>
    <w:rsid w:val="00347E90"/>
    <w:rPr>
      <w:smallCaps/>
      <w:sz w:val="28"/>
      <w:szCs w:val="28"/>
    </w:rPr>
  </w:style>
  <w:style w:type="character" w:customStyle="1" w:styleId="Heading3Char">
    <w:name w:val="Heading 3 Char"/>
    <w:basedOn w:val="DefaultParagraphFont"/>
    <w:link w:val="Heading3"/>
    <w:uiPriority w:val="9"/>
    <w:semiHidden/>
    <w:rsid w:val="00347E90"/>
    <w:rPr>
      <w:i/>
      <w:iCs/>
      <w:smallCaps/>
      <w:spacing w:val="5"/>
      <w:sz w:val="26"/>
      <w:szCs w:val="26"/>
    </w:rPr>
  </w:style>
  <w:style w:type="character" w:customStyle="1" w:styleId="Heading5Char">
    <w:name w:val="Heading 5 Char"/>
    <w:basedOn w:val="DefaultParagraphFont"/>
    <w:link w:val="Heading5"/>
    <w:uiPriority w:val="9"/>
    <w:semiHidden/>
    <w:rsid w:val="00347E90"/>
    <w:rPr>
      <w:i/>
      <w:iCs/>
      <w:sz w:val="24"/>
      <w:szCs w:val="24"/>
    </w:rPr>
  </w:style>
  <w:style w:type="character" w:customStyle="1" w:styleId="Heading6Char">
    <w:name w:val="Heading 6 Char"/>
    <w:basedOn w:val="DefaultParagraphFont"/>
    <w:link w:val="Heading6"/>
    <w:uiPriority w:val="9"/>
    <w:semiHidden/>
    <w:rsid w:val="00347E90"/>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47E90"/>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47E90"/>
    <w:rPr>
      <w:b/>
      <w:bCs/>
      <w:color w:val="7F7F7F" w:themeColor="text1" w:themeTint="80"/>
      <w:sz w:val="20"/>
      <w:szCs w:val="20"/>
    </w:rPr>
  </w:style>
  <w:style w:type="character" w:customStyle="1" w:styleId="Heading9Char">
    <w:name w:val="Heading 9 Char"/>
    <w:basedOn w:val="DefaultParagraphFont"/>
    <w:link w:val="Heading9"/>
    <w:uiPriority w:val="9"/>
    <w:semiHidden/>
    <w:rsid w:val="00347E90"/>
    <w:rPr>
      <w:b/>
      <w:bCs/>
      <w:i/>
      <w:iCs/>
      <w:color w:val="7F7F7F" w:themeColor="text1" w:themeTint="80"/>
      <w:sz w:val="18"/>
      <w:szCs w:val="18"/>
    </w:rPr>
  </w:style>
  <w:style w:type="paragraph" w:styleId="Title">
    <w:name w:val="Title"/>
    <w:basedOn w:val="Normal"/>
    <w:next w:val="Normal"/>
    <w:link w:val="TitleChar"/>
    <w:uiPriority w:val="10"/>
    <w:qFormat/>
    <w:rsid w:val="00347E90"/>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347E90"/>
    <w:rPr>
      <w:smallCaps/>
      <w:sz w:val="52"/>
      <w:szCs w:val="52"/>
    </w:rPr>
  </w:style>
  <w:style w:type="paragraph" w:styleId="Subtitle">
    <w:name w:val="Subtitle"/>
    <w:basedOn w:val="Normal"/>
    <w:next w:val="Normal"/>
    <w:link w:val="SubtitleChar"/>
    <w:uiPriority w:val="11"/>
    <w:qFormat/>
    <w:rsid w:val="00347E90"/>
    <w:rPr>
      <w:i/>
      <w:iCs/>
      <w:smallCaps/>
      <w:spacing w:val="10"/>
      <w:sz w:val="28"/>
      <w:szCs w:val="28"/>
    </w:rPr>
  </w:style>
  <w:style w:type="character" w:customStyle="1" w:styleId="SubtitleChar">
    <w:name w:val="Subtitle Char"/>
    <w:basedOn w:val="DefaultParagraphFont"/>
    <w:link w:val="Subtitle"/>
    <w:uiPriority w:val="11"/>
    <w:rsid w:val="00347E90"/>
    <w:rPr>
      <w:i/>
      <w:iCs/>
      <w:smallCaps/>
      <w:spacing w:val="10"/>
      <w:sz w:val="28"/>
      <w:szCs w:val="28"/>
    </w:rPr>
  </w:style>
  <w:style w:type="paragraph" w:styleId="Quote">
    <w:name w:val="Quote"/>
    <w:basedOn w:val="Normal"/>
    <w:next w:val="Normal"/>
    <w:link w:val="QuoteChar"/>
    <w:uiPriority w:val="29"/>
    <w:qFormat/>
    <w:rsid w:val="00347E90"/>
    <w:rPr>
      <w:i/>
      <w:iCs/>
    </w:rPr>
  </w:style>
  <w:style w:type="character" w:customStyle="1" w:styleId="QuoteChar">
    <w:name w:val="Quote Char"/>
    <w:basedOn w:val="DefaultParagraphFont"/>
    <w:link w:val="Quote"/>
    <w:uiPriority w:val="29"/>
    <w:rsid w:val="00347E90"/>
    <w:rPr>
      <w:i/>
      <w:iCs/>
    </w:rPr>
  </w:style>
  <w:style w:type="paragraph" w:styleId="IntenseQuote">
    <w:name w:val="Intense Quote"/>
    <w:basedOn w:val="Normal"/>
    <w:next w:val="Normal"/>
    <w:link w:val="IntenseQuoteChar"/>
    <w:uiPriority w:val="30"/>
    <w:qFormat/>
    <w:rsid w:val="00347E90"/>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47E90"/>
    <w:rPr>
      <w:i/>
      <w:iCs/>
    </w:rPr>
  </w:style>
  <w:style w:type="character" w:styleId="SubtleEmphasis">
    <w:name w:val="Subtle Emphasis"/>
    <w:uiPriority w:val="19"/>
    <w:qFormat/>
    <w:rsid w:val="00347E90"/>
    <w:rPr>
      <w:i/>
      <w:iCs/>
    </w:rPr>
  </w:style>
  <w:style w:type="character" w:styleId="IntenseEmphasis">
    <w:name w:val="Intense Emphasis"/>
    <w:uiPriority w:val="21"/>
    <w:qFormat/>
    <w:rsid w:val="00347E90"/>
    <w:rPr>
      <w:b/>
      <w:bCs/>
      <w:i/>
      <w:iCs/>
    </w:rPr>
  </w:style>
  <w:style w:type="character" w:styleId="SubtleReference">
    <w:name w:val="Subtle Reference"/>
    <w:basedOn w:val="DefaultParagraphFont"/>
    <w:uiPriority w:val="31"/>
    <w:qFormat/>
    <w:rsid w:val="00347E90"/>
    <w:rPr>
      <w:smallCaps/>
    </w:rPr>
  </w:style>
  <w:style w:type="character" w:styleId="IntenseReference">
    <w:name w:val="Intense Reference"/>
    <w:uiPriority w:val="32"/>
    <w:qFormat/>
    <w:rsid w:val="00347E90"/>
    <w:rPr>
      <w:b/>
      <w:bCs/>
      <w:smallCaps/>
    </w:rPr>
  </w:style>
  <w:style w:type="character" w:styleId="BookTitle">
    <w:name w:val="Book Title"/>
    <w:basedOn w:val="DefaultParagraphFont"/>
    <w:uiPriority w:val="33"/>
    <w:qFormat/>
    <w:rsid w:val="00347E90"/>
    <w:rPr>
      <w:i/>
      <w:iCs/>
      <w:smallCaps/>
      <w:spacing w:val="5"/>
    </w:rPr>
  </w:style>
  <w:style w:type="paragraph" w:styleId="TOCHeading">
    <w:name w:val="TOC Heading"/>
    <w:basedOn w:val="Heading1"/>
    <w:next w:val="Normal"/>
    <w:uiPriority w:val="39"/>
    <w:semiHidden/>
    <w:unhideWhenUsed/>
    <w:qFormat/>
    <w:rsid w:val="00347E90"/>
    <w:pPr>
      <w:outlineLvl w:val="9"/>
    </w:pPr>
    <w:rPr>
      <w:lang w:bidi="en-US"/>
    </w:rPr>
  </w:style>
  <w:style w:type="paragraph" w:styleId="NormalWeb">
    <w:name w:val="Normal (Web)"/>
    <w:basedOn w:val="Normal"/>
    <w:uiPriority w:val="99"/>
    <w:unhideWhenUsed/>
    <w:rsid w:val="004D35F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21E30"/>
    <w:rPr>
      <w:sz w:val="16"/>
      <w:szCs w:val="16"/>
    </w:rPr>
  </w:style>
  <w:style w:type="paragraph" w:styleId="CommentText">
    <w:name w:val="annotation text"/>
    <w:basedOn w:val="Normal"/>
    <w:link w:val="CommentTextChar"/>
    <w:uiPriority w:val="99"/>
    <w:semiHidden/>
    <w:unhideWhenUsed/>
    <w:rsid w:val="00821E30"/>
    <w:pPr>
      <w:spacing w:line="240" w:lineRule="auto"/>
    </w:pPr>
    <w:rPr>
      <w:sz w:val="20"/>
      <w:szCs w:val="20"/>
    </w:rPr>
  </w:style>
  <w:style w:type="character" w:customStyle="1" w:styleId="CommentTextChar">
    <w:name w:val="Comment Text Char"/>
    <w:basedOn w:val="DefaultParagraphFont"/>
    <w:link w:val="CommentText"/>
    <w:uiPriority w:val="99"/>
    <w:semiHidden/>
    <w:rsid w:val="00821E30"/>
    <w:rPr>
      <w:sz w:val="20"/>
      <w:szCs w:val="20"/>
    </w:rPr>
  </w:style>
  <w:style w:type="paragraph" w:styleId="CommentSubject">
    <w:name w:val="annotation subject"/>
    <w:basedOn w:val="CommentText"/>
    <w:next w:val="CommentText"/>
    <w:link w:val="CommentSubjectChar"/>
    <w:uiPriority w:val="99"/>
    <w:semiHidden/>
    <w:unhideWhenUsed/>
    <w:rsid w:val="00821E30"/>
    <w:rPr>
      <w:b/>
      <w:bCs/>
    </w:rPr>
  </w:style>
  <w:style w:type="character" w:customStyle="1" w:styleId="CommentSubjectChar">
    <w:name w:val="Comment Subject Char"/>
    <w:basedOn w:val="CommentTextChar"/>
    <w:link w:val="CommentSubject"/>
    <w:uiPriority w:val="99"/>
    <w:semiHidden/>
    <w:rsid w:val="00821E30"/>
    <w:rPr>
      <w:b/>
      <w:bCs/>
      <w:sz w:val="20"/>
      <w:szCs w:val="20"/>
    </w:rPr>
  </w:style>
  <w:style w:type="character" w:styleId="UnresolvedMention">
    <w:name w:val="Unresolved Mention"/>
    <w:basedOn w:val="DefaultParagraphFont"/>
    <w:uiPriority w:val="99"/>
    <w:semiHidden/>
    <w:unhideWhenUsed/>
    <w:rsid w:val="00655987"/>
    <w:rPr>
      <w:color w:val="605E5C"/>
      <w:shd w:val="clear" w:color="auto" w:fill="E1DFDD"/>
    </w:rPr>
  </w:style>
  <w:style w:type="paragraph" w:customStyle="1" w:styleId="ydpe764a258msonormal">
    <w:name w:val="ydpe764a258msonormal"/>
    <w:basedOn w:val="Normal"/>
    <w:rsid w:val="00507DA7"/>
    <w:pPr>
      <w:spacing w:before="100" w:beforeAutospacing="1" w:after="100" w:afterAutospacing="1" w:line="240" w:lineRule="auto"/>
    </w:pPr>
    <w:rPr>
      <w:rFonts w:ascii="Times New Roman" w:eastAsia="Times New Roman" w:hAnsi="Times New Roman" w:cs="Times New Roman"/>
      <w:sz w:val="24"/>
      <w:szCs w:val="24"/>
      <w:lang w:eastAsia="en-GB" w:bidi="si-LK"/>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820">
      <w:bodyDiv w:val="1"/>
      <w:marLeft w:val="0"/>
      <w:marRight w:val="0"/>
      <w:marTop w:val="0"/>
      <w:marBottom w:val="0"/>
      <w:divBdr>
        <w:top w:val="none" w:sz="0" w:space="0" w:color="auto"/>
        <w:left w:val="none" w:sz="0" w:space="0" w:color="auto"/>
        <w:bottom w:val="none" w:sz="0" w:space="0" w:color="auto"/>
        <w:right w:val="none" w:sz="0" w:space="0" w:color="auto"/>
      </w:divBdr>
    </w:div>
    <w:div w:id="18507549">
      <w:bodyDiv w:val="1"/>
      <w:marLeft w:val="0"/>
      <w:marRight w:val="0"/>
      <w:marTop w:val="0"/>
      <w:marBottom w:val="0"/>
      <w:divBdr>
        <w:top w:val="none" w:sz="0" w:space="0" w:color="auto"/>
        <w:left w:val="none" w:sz="0" w:space="0" w:color="auto"/>
        <w:bottom w:val="none" w:sz="0" w:space="0" w:color="auto"/>
        <w:right w:val="none" w:sz="0" w:space="0" w:color="auto"/>
      </w:divBdr>
    </w:div>
    <w:div w:id="24645003">
      <w:bodyDiv w:val="1"/>
      <w:marLeft w:val="0"/>
      <w:marRight w:val="0"/>
      <w:marTop w:val="0"/>
      <w:marBottom w:val="0"/>
      <w:divBdr>
        <w:top w:val="none" w:sz="0" w:space="0" w:color="auto"/>
        <w:left w:val="none" w:sz="0" w:space="0" w:color="auto"/>
        <w:bottom w:val="none" w:sz="0" w:space="0" w:color="auto"/>
        <w:right w:val="none" w:sz="0" w:space="0" w:color="auto"/>
      </w:divBdr>
    </w:div>
    <w:div w:id="39283904">
      <w:bodyDiv w:val="1"/>
      <w:marLeft w:val="0"/>
      <w:marRight w:val="0"/>
      <w:marTop w:val="0"/>
      <w:marBottom w:val="0"/>
      <w:divBdr>
        <w:top w:val="none" w:sz="0" w:space="0" w:color="auto"/>
        <w:left w:val="none" w:sz="0" w:space="0" w:color="auto"/>
        <w:bottom w:val="none" w:sz="0" w:space="0" w:color="auto"/>
        <w:right w:val="none" w:sz="0" w:space="0" w:color="auto"/>
      </w:divBdr>
    </w:div>
    <w:div w:id="51933563">
      <w:bodyDiv w:val="1"/>
      <w:marLeft w:val="0"/>
      <w:marRight w:val="0"/>
      <w:marTop w:val="0"/>
      <w:marBottom w:val="0"/>
      <w:divBdr>
        <w:top w:val="none" w:sz="0" w:space="0" w:color="auto"/>
        <w:left w:val="none" w:sz="0" w:space="0" w:color="auto"/>
        <w:bottom w:val="none" w:sz="0" w:space="0" w:color="auto"/>
        <w:right w:val="none" w:sz="0" w:space="0" w:color="auto"/>
      </w:divBdr>
    </w:div>
    <w:div w:id="57628979">
      <w:bodyDiv w:val="1"/>
      <w:marLeft w:val="0"/>
      <w:marRight w:val="0"/>
      <w:marTop w:val="0"/>
      <w:marBottom w:val="0"/>
      <w:divBdr>
        <w:top w:val="none" w:sz="0" w:space="0" w:color="auto"/>
        <w:left w:val="none" w:sz="0" w:space="0" w:color="auto"/>
        <w:bottom w:val="none" w:sz="0" w:space="0" w:color="auto"/>
        <w:right w:val="none" w:sz="0" w:space="0" w:color="auto"/>
      </w:divBdr>
    </w:div>
    <w:div w:id="155729029">
      <w:bodyDiv w:val="1"/>
      <w:marLeft w:val="0"/>
      <w:marRight w:val="0"/>
      <w:marTop w:val="0"/>
      <w:marBottom w:val="0"/>
      <w:divBdr>
        <w:top w:val="none" w:sz="0" w:space="0" w:color="auto"/>
        <w:left w:val="none" w:sz="0" w:space="0" w:color="auto"/>
        <w:bottom w:val="none" w:sz="0" w:space="0" w:color="auto"/>
        <w:right w:val="none" w:sz="0" w:space="0" w:color="auto"/>
      </w:divBdr>
    </w:div>
    <w:div w:id="169223706">
      <w:bodyDiv w:val="1"/>
      <w:marLeft w:val="0"/>
      <w:marRight w:val="0"/>
      <w:marTop w:val="0"/>
      <w:marBottom w:val="0"/>
      <w:divBdr>
        <w:top w:val="none" w:sz="0" w:space="0" w:color="auto"/>
        <w:left w:val="none" w:sz="0" w:space="0" w:color="auto"/>
        <w:bottom w:val="none" w:sz="0" w:space="0" w:color="auto"/>
        <w:right w:val="none" w:sz="0" w:space="0" w:color="auto"/>
      </w:divBdr>
    </w:div>
    <w:div w:id="268123292">
      <w:bodyDiv w:val="1"/>
      <w:marLeft w:val="0"/>
      <w:marRight w:val="0"/>
      <w:marTop w:val="0"/>
      <w:marBottom w:val="0"/>
      <w:divBdr>
        <w:top w:val="none" w:sz="0" w:space="0" w:color="auto"/>
        <w:left w:val="none" w:sz="0" w:space="0" w:color="auto"/>
        <w:bottom w:val="none" w:sz="0" w:space="0" w:color="auto"/>
        <w:right w:val="none" w:sz="0" w:space="0" w:color="auto"/>
      </w:divBdr>
    </w:div>
    <w:div w:id="274099920">
      <w:bodyDiv w:val="1"/>
      <w:marLeft w:val="0"/>
      <w:marRight w:val="0"/>
      <w:marTop w:val="0"/>
      <w:marBottom w:val="0"/>
      <w:divBdr>
        <w:top w:val="none" w:sz="0" w:space="0" w:color="auto"/>
        <w:left w:val="none" w:sz="0" w:space="0" w:color="auto"/>
        <w:bottom w:val="none" w:sz="0" w:space="0" w:color="auto"/>
        <w:right w:val="none" w:sz="0" w:space="0" w:color="auto"/>
      </w:divBdr>
    </w:div>
    <w:div w:id="276447461">
      <w:bodyDiv w:val="1"/>
      <w:marLeft w:val="0"/>
      <w:marRight w:val="0"/>
      <w:marTop w:val="0"/>
      <w:marBottom w:val="0"/>
      <w:divBdr>
        <w:top w:val="none" w:sz="0" w:space="0" w:color="auto"/>
        <w:left w:val="none" w:sz="0" w:space="0" w:color="auto"/>
        <w:bottom w:val="none" w:sz="0" w:space="0" w:color="auto"/>
        <w:right w:val="none" w:sz="0" w:space="0" w:color="auto"/>
      </w:divBdr>
    </w:div>
    <w:div w:id="278031169">
      <w:bodyDiv w:val="1"/>
      <w:marLeft w:val="0"/>
      <w:marRight w:val="0"/>
      <w:marTop w:val="0"/>
      <w:marBottom w:val="0"/>
      <w:divBdr>
        <w:top w:val="none" w:sz="0" w:space="0" w:color="auto"/>
        <w:left w:val="none" w:sz="0" w:space="0" w:color="auto"/>
        <w:bottom w:val="none" w:sz="0" w:space="0" w:color="auto"/>
        <w:right w:val="none" w:sz="0" w:space="0" w:color="auto"/>
      </w:divBdr>
      <w:divsChild>
        <w:div w:id="397047944">
          <w:marLeft w:val="0"/>
          <w:marRight w:val="0"/>
          <w:marTop w:val="0"/>
          <w:marBottom w:val="0"/>
          <w:divBdr>
            <w:top w:val="none" w:sz="0" w:space="0" w:color="auto"/>
            <w:left w:val="none" w:sz="0" w:space="0" w:color="auto"/>
            <w:bottom w:val="none" w:sz="0" w:space="0" w:color="auto"/>
            <w:right w:val="none" w:sz="0" w:space="0" w:color="auto"/>
          </w:divBdr>
        </w:div>
        <w:div w:id="421728387">
          <w:marLeft w:val="0"/>
          <w:marRight w:val="0"/>
          <w:marTop w:val="0"/>
          <w:marBottom w:val="0"/>
          <w:divBdr>
            <w:top w:val="none" w:sz="0" w:space="0" w:color="auto"/>
            <w:left w:val="none" w:sz="0" w:space="0" w:color="auto"/>
            <w:bottom w:val="none" w:sz="0" w:space="0" w:color="auto"/>
            <w:right w:val="none" w:sz="0" w:space="0" w:color="auto"/>
          </w:divBdr>
        </w:div>
        <w:div w:id="722603506">
          <w:marLeft w:val="0"/>
          <w:marRight w:val="0"/>
          <w:marTop w:val="0"/>
          <w:marBottom w:val="0"/>
          <w:divBdr>
            <w:top w:val="none" w:sz="0" w:space="0" w:color="auto"/>
            <w:left w:val="none" w:sz="0" w:space="0" w:color="auto"/>
            <w:bottom w:val="none" w:sz="0" w:space="0" w:color="auto"/>
            <w:right w:val="none" w:sz="0" w:space="0" w:color="auto"/>
          </w:divBdr>
        </w:div>
        <w:div w:id="1939362973">
          <w:marLeft w:val="0"/>
          <w:marRight w:val="0"/>
          <w:marTop w:val="0"/>
          <w:marBottom w:val="0"/>
          <w:divBdr>
            <w:top w:val="none" w:sz="0" w:space="0" w:color="auto"/>
            <w:left w:val="none" w:sz="0" w:space="0" w:color="auto"/>
            <w:bottom w:val="none" w:sz="0" w:space="0" w:color="auto"/>
            <w:right w:val="none" w:sz="0" w:space="0" w:color="auto"/>
          </w:divBdr>
        </w:div>
      </w:divsChild>
    </w:div>
    <w:div w:id="288971494">
      <w:bodyDiv w:val="1"/>
      <w:marLeft w:val="0"/>
      <w:marRight w:val="0"/>
      <w:marTop w:val="0"/>
      <w:marBottom w:val="0"/>
      <w:divBdr>
        <w:top w:val="none" w:sz="0" w:space="0" w:color="auto"/>
        <w:left w:val="none" w:sz="0" w:space="0" w:color="auto"/>
        <w:bottom w:val="none" w:sz="0" w:space="0" w:color="auto"/>
        <w:right w:val="none" w:sz="0" w:space="0" w:color="auto"/>
      </w:divBdr>
    </w:div>
    <w:div w:id="307125923">
      <w:bodyDiv w:val="1"/>
      <w:marLeft w:val="0"/>
      <w:marRight w:val="0"/>
      <w:marTop w:val="0"/>
      <w:marBottom w:val="0"/>
      <w:divBdr>
        <w:top w:val="none" w:sz="0" w:space="0" w:color="auto"/>
        <w:left w:val="none" w:sz="0" w:space="0" w:color="auto"/>
        <w:bottom w:val="none" w:sz="0" w:space="0" w:color="auto"/>
        <w:right w:val="none" w:sz="0" w:space="0" w:color="auto"/>
      </w:divBdr>
    </w:div>
    <w:div w:id="320810959">
      <w:bodyDiv w:val="1"/>
      <w:marLeft w:val="0"/>
      <w:marRight w:val="0"/>
      <w:marTop w:val="0"/>
      <w:marBottom w:val="0"/>
      <w:divBdr>
        <w:top w:val="none" w:sz="0" w:space="0" w:color="auto"/>
        <w:left w:val="none" w:sz="0" w:space="0" w:color="auto"/>
        <w:bottom w:val="none" w:sz="0" w:space="0" w:color="auto"/>
        <w:right w:val="none" w:sz="0" w:space="0" w:color="auto"/>
      </w:divBdr>
    </w:div>
    <w:div w:id="329843030">
      <w:bodyDiv w:val="1"/>
      <w:marLeft w:val="0"/>
      <w:marRight w:val="0"/>
      <w:marTop w:val="0"/>
      <w:marBottom w:val="0"/>
      <w:divBdr>
        <w:top w:val="none" w:sz="0" w:space="0" w:color="auto"/>
        <w:left w:val="none" w:sz="0" w:space="0" w:color="auto"/>
        <w:bottom w:val="none" w:sz="0" w:space="0" w:color="auto"/>
        <w:right w:val="none" w:sz="0" w:space="0" w:color="auto"/>
      </w:divBdr>
    </w:div>
    <w:div w:id="336268853">
      <w:bodyDiv w:val="1"/>
      <w:marLeft w:val="0"/>
      <w:marRight w:val="0"/>
      <w:marTop w:val="0"/>
      <w:marBottom w:val="0"/>
      <w:divBdr>
        <w:top w:val="none" w:sz="0" w:space="0" w:color="auto"/>
        <w:left w:val="none" w:sz="0" w:space="0" w:color="auto"/>
        <w:bottom w:val="none" w:sz="0" w:space="0" w:color="auto"/>
        <w:right w:val="none" w:sz="0" w:space="0" w:color="auto"/>
      </w:divBdr>
    </w:div>
    <w:div w:id="346251736">
      <w:bodyDiv w:val="1"/>
      <w:marLeft w:val="0"/>
      <w:marRight w:val="0"/>
      <w:marTop w:val="0"/>
      <w:marBottom w:val="0"/>
      <w:divBdr>
        <w:top w:val="none" w:sz="0" w:space="0" w:color="auto"/>
        <w:left w:val="none" w:sz="0" w:space="0" w:color="auto"/>
        <w:bottom w:val="none" w:sz="0" w:space="0" w:color="auto"/>
        <w:right w:val="none" w:sz="0" w:space="0" w:color="auto"/>
      </w:divBdr>
    </w:div>
    <w:div w:id="374819296">
      <w:bodyDiv w:val="1"/>
      <w:marLeft w:val="0"/>
      <w:marRight w:val="0"/>
      <w:marTop w:val="0"/>
      <w:marBottom w:val="0"/>
      <w:divBdr>
        <w:top w:val="none" w:sz="0" w:space="0" w:color="auto"/>
        <w:left w:val="none" w:sz="0" w:space="0" w:color="auto"/>
        <w:bottom w:val="none" w:sz="0" w:space="0" w:color="auto"/>
        <w:right w:val="none" w:sz="0" w:space="0" w:color="auto"/>
      </w:divBdr>
    </w:div>
    <w:div w:id="402527738">
      <w:bodyDiv w:val="1"/>
      <w:marLeft w:val="0"/>
      <w:marRight w:val="0"/>
      <w:marTop w:val="0"/>
      <w:marBottom w:val="0"/>
      <w:divBdr>
        <w:top w:val="none" w:sz="0" w:space="0" w:color="auto"/>
        <w:left w:val="none" w:sz="0" w:space="0" w:color="auto"/>
        <w:bottom w:val="none" w:sz="0" w:space="0" w:color="auto"/>
        <w:right w:val="none" w:sz="0" w:space="0" w:color="auto"/>
      </w:divBdr>
    </w:div>
    <w:div w:id="423502360">
      <w:bodyDiv w:val="1"/>
      <w:marLeft w:val="0"/>
      <w:marRight w:val="0"/>
      <w:marTop w:val="0"/>
      <w:marBottom w:val="0"/>
      <w:divBdr>
        <w:top w:val="none" w:sz="0" w:space="0" w:color="auto"/>
        <w:left w:val="none" w:sz="0" w:space="0" w:color="auto"/>
        <w:bottom w:val="none" w:sz="0" w:space="0" w:color="auto"/>
        <w:right w:val="none" w:sz="0" w:space="0" w:color="auto"/>
      </w:divBdr>
    </w:div>
    <w:div w:id="444231386">
      <w:bodyDiv w:val="1"/>
      <w:marLeft w:val="0"/>
      <w:marRight w:val="0"/>
      <w:marTop w:val="0"/>
      <w:marBottom w:val="0"/>
      <w:divBdr>
        <w:top w:val="none" w:sz="0" w:space="0" w:color="auto"/>
        <w:left w:val="none" w:sz="0" w:space="0" w:color="auto"/>
        <w:bottom w:val="none" w:sz="0" w:space="0" w:color="auto"/>
        <w:right w:val="none" w:sz="0" w:space="0" w:color="auto"/>
      </w:divBdr>
    </w:div>
    <w:div w:id="495193261">
      <w:bodyDiv w:val="1"/>
      <w:marLeft w:val="0"/>
      <w:marRight w:val="0"/>
      <w:marTop w:val="0"/>
      <w:marBottom w:val="0"/>
      <w:divBdr>
        <w:top w:val="none" w:sz="0" w:space="0" w:color="auto"/>
        <w:left w:val="none" w:sz="0" w:space="0" w:color="auto"/>
        <w:bottom w:val="none" w:sz="0" w:space="0" w:color="auto"/>
        <w:right w:val="none" w:sz="0" w:space="0" w:color="auto"/>
      </w:divBdr>
    </w:div>
    <w:div w:id="551887469">
      <w:bodyDiv w:val="1"/>
      <w:marLeft w:val="0"/>
      <w:marRight w:val="0"/>
      <w:marTop w:val="0"/>
      <w:marBottom w:val="0"/>
      <w:divBdr>
        <w:top w:val="none" w:sz="0" w:space="0" w:color="auto"/>
        <w:left w:val="none" w:sz="0" w:space="0" w:color="auto"/>
        <w:bottom w:val="none" w:sz="0" w:space="0" w:color="auto"/>
        <w:right w:val="none" w:sz="0" w:space="0" w:color="auto"/>
      </w:divBdr>
    </w:div>
    <w:div w:id="576399966">
      <w:bodyDiv w:val="1"/>
      <w:marLeft w:val="0"/>
      <w:marRight w:val="0"/>
      <w:marTop w:val="0"/>
      <w:marBottom w:val="0"/>
      <w:divBdr>
        <w:top w:val="none" w:sz="0" w:space="0" w:color="auto"/>
        <w:left w:val="none" w:sz="0" w:space="0" w:color="auto"/>
        <w:bottom w:val="none" w:sz="0" w:space="0" w:color="auto"/>
        <w:right w:val="none" w:sz="0" w:space="0" w:color="auto"/>
      </w:divBdr>
    </w:div>
    <w:div w:id="579489389">
      <w:bodyDiv w:val="1"/>
      <w:marLeft w:val="0"/>
      <w:marRight w:val="0"/>
      <w:marTop w:val="0"/>
      <w:marBottom w:val="0"/>
      <w:divBdr>
        <w:top w:val="none" w:sz="0" w:space="0" w:color="auto"/>
        <w:left w:val="none" w:sz="0" w:space="0" w:color="auto"/>
        <w:bottom w:val="none" w:sz="0" w:space="0" w:color="auto"/>
        <w:right w:val="none" w:sz="0" w:space="0" w:color="auto"/>
      </w:divBdr>
    </w:div>
    <w:div w:id="647246408">
      <w:bodyDiv w:val="1"/>
      <w:marLeft w:val="0"/>
      <w:marRight w:val="0"/>
      <w:marTop w:val="0"/>
      <w:marBottom w:val="0"/>
      <w:divBdr>
        <w:top w:val="none" w:sz="0" w:space="0" w:color="auto"/>
        <w:left w:val="none" w:sz="0" w:space="0" w:color="auto"/>
        <w:bottom w:val="none" w:sz="0" w:space="0" w:color="auto"/>
        <w:right w:val="none" w:sz="0" w:space="0" w:color="auto"/>
      </w:divBdr>
    </w:div>
    <w:div w:id="683434586">
      <w:bodyDiv w:val="1"/>
      <w:marLeft w:val="0"/>
      <w:marRight w:val="0"/>
      <w:marTop w:val="0"/>
      <w:marBottom w:val="0"/>
      <w:divBdr>
        <w:top w:val="none" w:sz="0" w:space="0" w:color="auto"/>
        <w:left w:val="none" w:sz="0" w:space="0" w:color="auto"/>
        <w:bottom w:val="none" w:sz="0" w:space="0" w:color="auto"/>
        <w:right w:val="none" w:sz="0" w:space="0" w:color="auto"/>
      </w:divBdr>
    </w:div>
    <w:div w:id="689067078">
      <w:bodyDiv w:val="1"/>
      <w:marLeft w:val="0"/>
      <w:marRight w:val="0"/>
      <w:marTop w:val="0"/>
      <w:marBottom w:val="0"/>
      <w:divBdr>
        <w:top w:val="none" w:sz="0" w:space="0" w:color="auto"/>
        <w:left w:val="none" w:sz="0" w:space="0" w:color="auto"/>
        <w:bottom w:val="none" w:sz="0" w:space="0" w:color="auto"/>
        <w:right w:val="none" w:sz="0" w:space="0" w:color="auto"/>
      </w:divBdr>
    </w:div>
    <w:div w:id="693925247">
      <w:bodyDiv w:val="1"/>
      <w:marLeft w:val="0"/>
      <w:marRight w:val="0"/>
      <w:marTop w:val="0"/>
      <w:marBottom w:val="0"/>
      <w:divBdr>
        <w:top w:val="none" w:sz="0" w:space="0" w:color="auto"/>
        <w:left w:val="none" w:sz="0" w:space="0" w:color="auto"/>
        <w:bottom w:val="none" w:sz="0" w:space="0" w:color="auto"/>
        <w:right w:val="none" w:sz="0" w:space="0" w:color="auto"/>
      </w:divBdr>
    </w:div>
    <w:div w:id="711198490">
      <w:bodyDiv w:val="1"/>
      <w:marLeft w:val="0"/>
      <w:marRight w:val="0"/>
      <w:marTop w:val="0"/>
      <w:marBottom w:val="0"/>
      <w:divBdr>
        <w:top w:val="none" w:sz="0" w:space="0" w:color="auto"/>
        <w:left w:val="none" w:sz="0" w:space="0" w:color="auto"/>
        <w:bottom w:val="none" w:sz="0" w:space="0" w:color="auto"/>
        <w:right w:val="none" w:sz="0" w:space="0" w:color="auto"/>
      </w:divBdr>
    </w:div>
    <w:div w:id="719747698">
      <w:bodyDiv w:val="1"/>
      <w:marLeft w:val="0"/>
      <w:marRight w:val="0"/>
      <w:marTop w:val="0"/>
      <w:marBottom w:val="0"/>
      <w:divBdr>
        <w:top w:val="none" w:sz="0" w:space="0" w:color="auto"/>
        <w:left w:val="none" w:sz="0" w:space="0" w:color="auto"/>
        <w:bottom w:val="none" w:sz="0" w:space="0" w:color="auto"/>
        <w:right w:val="none" w:sz="0" w:space="0" w:color="auto"/>
      </w:divBdr>
    </w:div>
    <w:div w:id="730661306">
      <w:bodyDiv w:val="1"/>
      <w:marLeft w:val="0"/>
      <w:marRight w:val="0"/>
      <w:marTop w:val="0"/>
      <w:marBottom w:val="0"/>
      <w:divBdr>
        <w:top w:val="none" w:sz="0" w:space="0" w:color="auto"/>
        <w:left w:val="none" w:sz="0" w:space="0" w:color="auto"/>
        <w:bottom w:val="none" w:sz="0" w:space="0" w:color="auto"/>
        <w:right w:val="none" w:sz="0" w:space="0" w:color="auto"/>
      </w:divBdr>
    </w:div>
    <w:div w:id="738210098">
      <w:bodyDiv w:val="1"/>
      <w:marLeft w:val="0"/>
      <w:marRight w:val="0"/>
      <w:marTop w:val="0"/>
      <w:marBottom w:val="0"/>
      <w:divBdr>
        <w:top w:val="none" w:sz="0" w:space="0" w:color="auto"/>
        <w:left w:val="none" w:sz="0" w:space="0" w:color="auto"/>
        <w:bottom w:val="none" w:sz="0" w:space="0" w:color="auto"/>
        <w:right w:val="none" w:sz="0" w:space="0" w:color="auto"/>
      </w:divBdr>
    </w:div>
    <w:div w:id="741374484">
      <w:bodyDiv w:val="1"/>
      <w:marLeft w:val="0"/>
      <w:marRight w:val="0"/>
      <w:marTop w:val="0"/>
      <w:marBottom w:val="0"/>
      <w:divBdr>
        <w:top w:val="none" w:sz="0" w:space="0" w:color="auto"/>
        <w:left w:val="none" w:sz="0" w:space="0" w:color="auto"/>
        <w:bottom w:val="none" w:sz="0" w:space="0" w:color="auto"/>
        <w:right w:val="none" w:sz="0" w:space="0" w:color="auto"/>
      </w:divBdr>
    </w:div>
    <w:div w:id="775713772">
      <w:bodyDiv w:val="1"/>
      <w:marLeft w:val="0"/>
      <w:marRight w:val="0"/>
      <w:marTop w:val="0"/>
      <w:marBottom w:val="0"/>
      <w:divBdr>
        <w:top w:val="none" w:sz="0" w:space="0" w:color="auto"/>
        <w:left w:val="none" w:sz="0" w:space="0" w:color="auto"/>
        <w:bottom w:val="none" w:sz="0" w:space="0" w:color="auto"/>
        <w:right w:val="none" w:sz="0" w:space="0" w:color="auto"/>
      </w:divBdr>
    </w:div>
    <w:div w:id="822281777">
      <w:bodyDiv w:val="1"/>
      <w:marLeft w:val="0"/>
      <w:marRight w:val="0"/>
      <w:marTop w:val="0"/>
      <w:marBottom w:val="0"/>
      <w:divBdr>
        <w:top w:val="none" w:sz="0" w:space="0" w:color="auto"/>
        <w:left w:val="none" w:sz="0" w:space="0" w:color="auto"/>
        <w:bottom w:val="none" w:sz="0" w:space="0" w:color="auto"/>
        <w:right w:val="none" w:sz="0" w:space="0" w:color="auto"/>
      </w:divBdr>
    </w:div>
    <w:div w:id="838159699">
      <w:bodyDiv w:val="1"/>
      <w:marLeft w:val="0"/>
      <w:marRight w:val="0"/>
      <w:marTop w:val="0"/>
      <w:marBottom w:val="0"/>
      <w:divBdr>
        <w:top w:val="none" w:sz="0" w:space="0" w:color="auto"/>
        <w:left w:val="none" w:sz="0" w:space="0" w:color="auto"/>
        <w:bottom w:val="none" w:sz="0" w:space="0" w:color="auto"/>
        <w:right w:val="none" w:sz="0" w:space="0" w:color="auto"/>
      </w:divBdr>
    </w:div>
    <w:div w:id="868681196">
      <w:bodyDiv w:val="1"/>
      <w:marLeft w:val="0"/>
      <w:marRight w:val="0"/>
      <w:marTop w:val="0"/>
      <w:marBottom w:val="0"/>
      <w:divBdr>
        <w:top w:val="none" w:sz="0" w:space="0" w:color="auto"/>
        <w:left w:val="none" w:sz="0" w:space="0" w:color="auto"/>
        <w:bottom w:val="none" w:sz="0" w:space="0" w:color="auto"/>
        <w:right w:val="none" w:sz="0" w:space="0" w:color="auto"/>
      </w:divBdr>
    </w:div>
    <w:div w:id="877280617">
      <w:bodyDiv w:val="1"/>
      <w:marLeft w:val="0"/>
      <w:marRight w:val="0"/>
      <w:marTop w:val="0"/>
      <w:marBottom w:val="0"/>
      <w:divBdr>
        <w:top w:val="none" w:sz="0" w:space="0" w:color="auto"/>
        <w:left w:val="none" w:sz="0" w:space="0" w:color="auto"/>
        <w:bottom w:val="none" w:sz="0" w:space="0" w:color="auto"/>
        <w:right w:val="none" w:sz="0" w:space="0" w:color="auto"/>
      </w:divBdr>
    </w:div>
    <w:div w:id="902905409">
      <w:bodyDiv w:val="1"/>
      <w:marLeft w:val="0"/>
      <w:marRight w:val="0"/>
      <w:marTop w:val="0"/>
      <w:marBottom w:val="0"/>
      <w:divBdr>
        <w:top w:val="none" w:sz="0" w:space="0" w:color="auto"/>
        <w:left w:val="none" w:sz="0" w:space="0" w:color="auto"/>
        <w:bottom w:val="none" w:sz="0" w:space="0" w:color="auto"/>
        <w:right w:val="none" w:sz="0" w:space="0" w:color="auto"/>
      </w:divBdr>
    </w:div>
    <w:div w:id="913473043">
      <w:bodyDiv w:val="1"/>
      <w:marLeft w:val="0"/>
      <w:marRight w:val="0"/>
      <w:marTop w:val="0"/>
      <w:marBottom w:val="0"/>
      <w:divBdr>
        <w:top w:val="none" w:sz="0" w:space="0" w:color="auto"/>
        <w:left w:val="none" w:sz="0" w:space="0" w:color="auto"/>
        <w:bottom w:val="none" w:sz="0" w:space="0" w:color="auto"/>
        <w:right w:val="none" w:sz="0" w:space="0" w:color="auto"/>
      </w:divBdr>
    </w:div>
    <w:div w:id="921451793">
      <w:bodyDiv w:val="1"/>
      <w:marLeft w:val="0"/>
      <w:marRight w:val="0"/>
      <w:marTop w:val="0"/>
      <w:marBottom w:val="0"/>
      <w:divBdr>
        <w:top w:val="none" w:sz="0" w:space="0" w:color="auto"/>
        <w:left w:val="none" w:sz="0" w:space="0" w:color="auto"/>
        <w:bottom w:val="none" w:sz="0" w:space="0" w:color="auto"/>
        <w:right w:val="none" w:sz="0" w:space="0" w:color="auto"/>
      </w:divBdr>
    </w:div>
    <w:div w:id="934167808">
      <w:bodyDiv w:val="1"/>
      <w:marLeft w:val="0"/>
      <w:marRight w:val="0"/>
      <w:marTop w:val="0"/>
      <w:marBottom w:val="0"/>
      <w:divBdr>
        <w:top w:val="none" w:sz="0" w:space="0" w:color="auto"/>
        <w:left w:val="none" w:sz="0" w:space="0" w:color="auto"/>
        <w:bottom w:val="none" w:sz="0" w:space="0" w:color="auto"/>
        <w:right w:val="none" w:sz="0" w:space="0" w:color="auto"/>
      </w:divBdr>
    </w:div>
    <w:div w:id="951590106">
      <w:bodyDiv w:val="1"/>
      <w:marLeft w:val="0"/>
      <w:marRight w:val="0"/>
      <w:marTop w:val="0"/>
      <w:marBottom w:val="0"/>
      <w:divBdr>
        <w:top w:val="none" w:sz="0" w:space="0" w:color="auto"/>
        <w:left w:val="none" w:sz="0" w:space="0" w:color="auto"/>
        <w:bottom w:val="none" w:sz="0" w:space="0" w:color="auto"/>
        <w:right w:val="none" w:sz="0" w:space="0" w:color="auto"/>
      </w:divBdr>
    </w:div>
    <w:div w:id="1011227846">
      <w:bodyDiv w:val="1"/>
      <w:marLeft w:val="0"/>
      <w:marRight w:val="0"/>
      <w:marTop w:val="0"/>
      <w:marBottom w:val="0"/>
      <w:divBdr>
        <w:top w:val="none" w:sz="0" w:space="0" w:color="auto"/>
        <w:left w:val="none" w:sz="0" w:space="0" w:color="auto"/>
        <w:bottom w:val="none" w:sz="0" w:space="0" w:color="auto"/>
        <w:right w:val="none" w:sz="0" w:space="0" w:color="auto"/>
      </w:divBdr>
    </w:div>
    <w:div w:id="1040863124">
      <w:bodyDiv w:val="1"/>
      <w:marLeft w:val="0"/>
      <w:marRight w:val="0"/>
      <w:marTop w:val="0"/>
      <w:marBottom w:val="0"/>
      <w:divBdr>
        <w:top w:val="none" w:sz="0" w:space="0" w:color="auto"/>
        <w:left w:val="none" w:sz="0" w:space="0" w:color="auto"/>
        <w:bottom w:val="none" w:sz="0" w:space="0" w:color="auto"/>
        <w:right w:val="none" w:sz="0" w:space="0" w:color="auto"/>
      </w:divBdr>
    </w:div>
    <w:div w:id="1075666808">
      <w:bodyDiv w:val="1"/>
      <w:marLeft w:val="0"/>
      <w:marRight w:val="0"/>
      <w:marTop w:val="0"/>
      <w:marBottom w:val="0"/>
      <w:divBdr>
        <w:top w:val="none" w:sz="0" w:space="0" w:color="auto"/>
        <w:left w:val="none" w:sz="0" w:space="0" w:color="auto"/>
        <w:bottom w:val="none" w:sz="0" w:space="0" w:color="auto"/>
        <w:right w:val="none" w:sz="0" w:space="0" w:color="auto"/>
      </w:divBdr>
    </w:div>
    <w:div w:id="1076708730">
      <w:bodyDiv w:val="1"/>
      <w:marLeft w:val="0"/>
      <w:marRight w:val="0"/>
      <w:marTop w:val="0"/>
      <w:marBottom w:val="0"/>
      <w:divBdr>
        <w:top w:val="none" w:sz="0" w:space="0" w:color="auto"/>
        <w:left w:val="none" w:sz="0" w:space="0" w:color="auto"/>
        <w:bottom w:val="none" w:sz="0" w:space="0" w:color="auto"/>
        <w:right w:val="none" w:sz="0" w:space="0" w:color="auto"/>
      </w:divBdr>
    </w:div>
    <w:div w:id="1090544213">
      <w:bodyDiv w:val="1"/>
      <w:marLeft w:val="0"/>
      <w:marRight w:val="0"/>
      <w:marTop w:val="0"/>
      <w:marBottom w:val="0"/>
      <w:divBdr>
        <w:top w:val="none" w:sz="0" w:space="0" w:color="auto"/>
        <w:left w:val="none" w:sz="0" w:space="0" w:color="auto"/>
        <w:bottom w:val="none" w:sz="0" w:space="0" w:color="auto"/>
        <w:right w:val="none" w:sz="0" w:space="0" w:color="auto"/>
      </w:divBdr>
    </w:div>
    <w:div w:id="1110012261">
      <w:bodyDiv w:val="1"/>
      <w:marLeft w:val="0"/>
      <w:marRight w:val="0"/>
      <w:marTop w:val="0"/>
      <w:marBottom w:val="0"/>
      <w:divBdr>
        <w:top w:val="none" w:sz="0" w:space="0" w:color="auto"/>
        <w:left w:val="none" w:sz="0" w:space="0" w:color="auto"/>
        <w:bottom w:val="none" w:sz="0" w:space="0" w:color="auto"/>
        <w:right w:val="none" w:sz="0" w:space="0" w:color="auto"/>
      </w:divBdr>
    </w:div>
    <w:div w:id="1166284748">
      <w:bodyDiv w:val="1"/>
      <w:marLeft w:val="0"/>
      <w:marRight w:val="0"/>
      <w:marTop w:val="0"/>
      <w:marBottom w:val="0"/>
      <w:divBdr>
        <w:top w:val="none" w:sz="0" w:space="0" w:color="auto"/>
        <w:left w:val="none" w:sz="0" w:space="0" w:color="auto"/>
        <w:bottom w:val="none" w:sz="0" w:space="0" w:color="auto"/>
        <w:right w:val="none" w:sz="0" w:space="0" w:color="auto"/>
      </w:divBdr>
    </w:div>
    <w:div w:id="1219392480">
      <w:bodyDiv w:val="1"/>
      <w:marLeft w:val="0"/>
      <w:marRight w:val="0"/>
      <w:marTop w:val="0"/>
      <w:marBottom w:val="0"/>
      <w:divBdr>
        <w:top w:val="none" w:sz="0" w:space="0" w:color="auto"/>
        <w:left w:val="none" w:sz="0" w:space="0" w:color="auto"/>
        <w:bottom w:val="none" w:sz="0" w:space="0" w:color="auto"/>
        <w:right w:val="none" w:sz="0" w:space="0" w:color="auto"/>
      </w:divBdr>
    </w:div>
    <w:div w:id="1286086218">
      <w:bodyDiv w:val="1"/>
      <w:marLeft w:val="0"/>
      <w:marRight w:val="0"/>
      <w:marTop w:val="0"/>
      <w:marBottom w:val="0"/>
      <w:divBdr>
        <w:top w:val="none" w:sz="0" w:space="0" w:color="auto"/>
        <w:left w:val="none" w:sz="0" w:space="0" w:color="auto"/>
        <w:bottom w:val="none" w:sz="0" w:space="0" w:color="auto"/>
        <w:right w:val="none" w:sz="0" w:space="0" w:color="auto"/>
      </w:divBdr>
    </w:div>
    <w:div w:id="1316757931">
      <w:bodyDiv w:val="1"/>
      <w:marLeft w:val="0"/>
      <w:marRight w:val="0"/>
      <w:marTop w:val="0"/>
      <w:marBottom w:val="0"/>
      <w:divBdr>
        <w:top w:val="none" w:sz="0" w:space="0" w:color="auto"/>
        <w:left w:val="none" w:sz="0" w:space="0" w:color="auto"/>
        <w:bottom w:val="none" w:sz="0" w:space="0" w:color="auto"/>
        <w:right w:val="none" w:sz="0" w:space="0" w:color="auto"/>
      </w:divBdr>
    </w:div>
    <w:div w:id="1321540068">
      <w:bodyDiv w:val="1"/>
      <w:marLeft w:val="0"/>
      <w:marRight w:val="0"/>
      <w:marTop w:val="0"/>
      <w:marBottom w:val="0"/>
      <w:divBdr>
        <w:top w:val="none" w:sz="0" w:space="0" w:color="auto"/>
        <w:left w:val="none" w:sz="0" w:space="0" w:color="auto"/>
        <w:bottom w:val="none" w:sz="0" w:space="0" w:color="auto"/>
        <w:right w:val="none" w:sz="0" w:space="0" w:color="auto"/>
      </w:divBdr>
    </w:div>
    <w:div w:id="1368412934">
      <w:bodyDiv w:val="1"/>
      <w:marLeft w:val="0"/>
      <w:marRight w:val="0"/>
      <w:marTop w:val="0"/>
      <w:marBottom w:val="0"/>
      <w:divBdr>
        <w:top w:val="none" w:sz="0" w:space="0" w:color="auto"/>
        <w:left w:val="none" w:sz="0" w:space="0" w:color="auto"/>
        <w:bottom w:val="none" w:sz="0" w:space="0" w:color="auto"/>
        <w:right w:val="none" w:sz="0" w:space="0" w:color="auto"/>
      </w:divBdr>
    </w:div>
    <w:div w:id="1511989492">
      <w:bodyDiv w:val="1"/>
      <w:marLeft w:val="0"/>
      <w:marRight w:val="0"/>
      <w:marTop w:val="0"/>
      <w:marBottom w:val="0"/>
      <w:divBdr>
        <w:top w:val="none" w:sz="0" w:space="0" w:color="auto"/>
        <w:left w:val="none" w:sz="0" w:space="0" w:color="auto"/>
        <w:bottom w:val="none" w:sz="0" w:space="0" w:color="auto"/>
        <w:right w:val="none" w:sz="0" w:space="0" w:color="auto"/>
      </w:divBdr>
    </w:div>
    <w:div w:id="1565870752">
      <w:bodyDiv w:val="1"/>
      <w:marLeft w:val="0"/>
      <w:marRight w:val="0"/>
      <w:marTop w:val="0"/>
      <w:marBottom w:val="0"/>
      <w:divBdr>
        <w:top w:val="none" w:sz="0" w:space="0" w:color="auto"/>
        <w:left w:val="none" w:sz="0" w:space="0" w:color="auto"/>
        <w:bottom w:val="none" w:sz="0" w:space="0" w:color="auto"/>
        <w:right w:val="none" w:sz="0" w:space="0" w:color="auto"/>
      </w:divBdr>
    </w:div>
    <w:div w:id="1574780196">
      <w:bodyDiv w:val="1"/>
      <w:marLeft w:val="0"/>
      <w:marRight w:val="0"/>
      <w:marTop w:val="0"/>
      <w:marBottom w:val="0"/>
      <w:divBdr>
        <w:top w:val="none" w:sz="0" w:space="0" w:color="auto"/>
        <w:left w:val="none" w:sz="0" w:space="0" w:color="auto"/>
        <w:bottom w:val="none" w:sz="0" w:space="0" w:color="auto"/>
        <w:right w:val="none" w:sz="0" w:space="0" w:color="auto"/>
      </w:divBdr>
    </w:div>
    <w:div w:id="1616986383">
      <w:bodyDiv w:val="1"/>
      <w:marLeft w:val="0"/>
      <w:marRight w:val="0"/>
      <w:marTop w:val="0"/>
      <w:marBottom w:val="0"/>
      <w:divBdr>
        <w:top w:val="none" w:sz="0" w:space="0" w:color="auto"/>
        <w:left w:val="none" w:sz="0" w:space="0" w:color="auto"/>
        <w:bottom w:val="none" w:sz="0" w:space="0" w:color="auto"/>
        <w:right w:val="none" w:sz="0" w:space="0" w:color="auto"/>
      </w:divBdr>
    </w:div>
    <w:div w:id="1664552543">
      <w:bodyDiv w:val="1"/>
      <w:marLeft w:val="0"/>
      <w:marRight w:val="0"/>
      <w:marTop w:val="0"/>
      <w:marBottom w:val="0"/>
      <w:divBdr>
        <w:top w:val="none" w:sz="0" w:space="0" w:color="auto"/>
        <w:left w:val="none" w:sz="0" w:space="0" w:color="auto"/>
        <w:bottom w:val="none" w:sz="0" w:space="0" w:color="auto"/>
        <w:right w:val="none" w:sz="0" w:space="0" w:color="auto"/>
      </w:divBdr>
    </w:div>
    <w:div w:id="1670478450">
      <w:bodyDiv w:val="1"/>
      <w:marLeft w:val="0"/>
      <w:marRight w:val="0"/>
      <w:marTop w:val="0"/>
      <w:marBottom w:val="0"/>
      <w:divBdr>
        <w:top w:val="none" w:sz="0" w:space="0" w:color="auto"/>
        <w:left w:val="none" w:sz="0" w:space="0" w:color="auto"/>
        <w:bottom w:val="none" w:sz="0" w:space="0" w:color="auto"/>
        <w:right w:val="none" w:sz="0" w:space="0" w:color="auto"/>
      </w:divBdr>
    </w:div>
    <w:div w:id="1694843652">
      <w:bodyDiv w:val="1"/>
      <w:marLeft w:val="0"/>
      <w:marRight w:val="0"/>
      <w:marTop w:val="0"/>
      <w:marBottom w:val="0"/>
      <w:divBdr>
        <w:top w:val="none" w:sz="0" w:space="0" w:color="auto"/>
        <w:left w:val="none" w:sz="0" w:space="0" w:color="auto"/>
        <w:bottom w:val="none" w:sz="0" w:space="0" w:color="auto"/>
        <w:right w:val="none" w:sz="0" w:space="0" w:color="auto"/>
      </w:divBdr>
    </w:div>
    <w:div w:id="1789542896">
      <w:bodyDiv w:val="1"/>
      <w:marLeft w:val="0"/>
      <w:marRight w:val="0"/>
      <w:marTop w:val="0"/>
      <w:marBottom w:val="0"/>
      <w:divBdr>
        <w:top w:val="none" w:sz="0" w:space="0" w:color="auto"/>
        <w:left w:val="none" w:sz="0" w:space="0" w:color="auto"/>
        <w:bottom w:val="none" w:sz="0" w:space="0" w:color="auto"/>
        <w:right w:val="none" w:sz="0" w:space="0" w:color="auto"/>
      </w:divBdr>
    </w:div>
    <w:div w:id="1805270461">
      <w:bodyDiv w:val="1"/>
      <w:marLeft w:val="0"/>
      <w:marRight w:val="0"/>
      <w:marTop w:val="0"/>
      <w:marBottom w:val="0"/>
      <w:divBdr>
        <w:top w:val="none" w:sz="0" w:space="0" w:color="auto"/>
        <w:left w:val="none" w:sz="0" w:space="0" w:color="auto"/>
        <w:bottom w:val="none" w:sz="0" w:space="0" w:color="auto"/>
        <w:right w:val="none" w:sz="0" w:space="0" w:color="auto"/>
      </w:divBdr>
    </w:div>
    <w:div w:id="1830437913">
      <w:bodyDiv w:val="1"/>
      <w:marLeft w:val="0"/>
      <w:marRight w:val="0"/>
      <w:marTop w:val="0"/>
      <w:marBottom w:val="0"/>
      <w:divBdr>
        <w:top w:val="none" w:sz="0" w:space="0" w:color="auto"/>
        <w:left w:val="none" w:sz="0" w:space="0" w:color="auto"/>
        <w:bottom w:val="none" w:sz="0" w:space="0" w:color="auto"/>
        <w:right w:val="none" w:sz="0" w:space="0" w:color="auto"/>
      </w:divBdr>
    </w:div>
    <w:div w:id="1848400592">
      <w:bodyDiv w:val="1"/>
      <w:marLeft w:val="0"/>
      <w:marRight w:val="0"/>
      <w:marTop w:val="0"/>
      <w:marBottom w:val="0"/>
      <w:divBdr>
        <w:top w:val="none" w:sz="0" w:space="0" w:color="auto"/>
        <w:left w:val="none" w:sz="0" w:space="0" w:color="auto"/>
        <w:bottom w:val="none" w:sz="0" w:space="0" w:color="auto"/>
        <w:right w:val="none" w:sz="0" w:space="0" w:color="auto"/>
      </w:divBdr>
    </w:div>
    <w:div w:id="1888027969">
      <w:bodyDiv w:val="1"/>
      <w:marLeft w:val="0"/>
      <w:marRight w:val="0"/>
      <w:marTop w:val="0"/>
      <w:marBottom w:val="0"/>
      <w:divBdr>
        <w:top w:val="none" w:sz="0" w:space="0" w:color="auto"/>
        <w:left w:val="none" w:sz="0" w:space="0" w:color="auto"/>
        <w:bottom w:val="none" w:sz="0" w:space="0" w:color="auto"/>
        <w:right w:val="none" w:sz="0" w:space="0" w:color="auto"/>
      </w:divBdr>
    </w:div>
    <w:div w:id="1897468263">
      <w:bodyDiv w:val="1"/>
      <w:marLeft w:val="0"/>
      <w:marRight w:val="0"/>
      <w:marTop w:val="0"/>
      <w:marBottom w:val="0"/>
      <w:divBdr>
        <w:top w:val="none" w:sz="0" w:space="0" w:color="auto"/>
        <w:left w:val="none" w:sz="0" w:space="0" w:color="auto"/>
        <w:bottom w:val="none" w:sz="0" w:space="0" w:color="auto"/>
        <w:right w:val="none" w:sz="0" w:space="0" w:color="auto"/>
      </w:divBdr>
    </w:div>
    <w:div w:id="1988508220">
      <w:bodyDiv w:val="1"/>
      <w:marLeft w:val="0"/>
      <w:marRight w:val="0"/>
      <w:marTop w:val="0"/>
      <w:marBottom w:val="0"/>
      <w:divBdr>
        <w:top w:val="none" w:sz="0" w:space="0" w:color="auto"/>
        <w:left w:val="none" w:sz="0" w:space="0" w:color="auto"/>
        <w:bottom w:val="none" w:sz="0" w:space="0" w:color="auto"/>
        <w:right w:val="none" w:sz="0" w:space="0" w:color="auto"/>
      </w:divBdr>
    </w:div>
    <w:div w:id="2071224315">
      <w:bodyDiv w:val="1"/>
      <w:marLeft w:val="0"/>
      <w:marRight w:val="0"/>
      <w:marTop w:val="0"/>
      <w:marBottom w:val="0"/>
      <w:divBdr>
        <w:top w:val="none" w:sz="0" w:space="0" w:color="auto"/>
        <w:left w:val="none" w:sz="0" w:space="0" w:color="auto"/>
        <w:bottom w:val="none" w:sz="0" w:space="0" w:color="auto"/>
        <w:right w:val="none" w:sz="0" w:space="0" w:color="auto"/>
      </w:divBdr>
    </w:div>
    <w:div w:id="2080206040">
      <w:bodyDiv w:val="1"/>
      <w:marLeft w:val="0"/>
      <w:marRight w:val="0"/>
      <w:marTop w:val="0"/>
      <w:marBottom w:val="0"/>
      <w:divBdr>
        <w:top w:val="none" w:sz="0" w:space="0" w:color="auto"/>
        <w:left w:val="none" w:sz="0" w:space="0" w:color="auto"/>
        <w:bottom w:val="none" w:sz="0" w:space="0" w:color="auto"/>
        <w:right w:val="none" w:sz="0" w:space="0" w:color="auto"/>
      </w:divBdr>
    </w:div>
    <w:div w:id="2107724735">
      <w:bodyDiv w:val="1"/>
      <w:marLeft w:val="0"/>
      <w:marRight w:val="0"/>
      <w:marTop w:val="0"/>
      <w:marBottom w:val="0"/>
      <w:divBdr>
        <w:top w:val="none" w:sz="0" w:space="0" w:color="auto"/>
        <w:left w:val="none" w:sz="0" w:space="0" w:color="auto"/>
        <w:bottom w:val="none" w:sz="0" w:space="0" w:color="auto"/>
        <w:right w:val="none" w:sz="0" w:space="0" w:color="auto"/>
      </w:divBdr>
    </w:div>
    <w:div w:id="21251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5D679-63D8-4890-9D55-AC418A38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6049</Words>
  <Characters>36319</Characters>
  <Application>Microsoft Office Word</Application>
  <DocSecurity>0</DocSecurity>
  <Lines>931</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MAHENDRA</dc:creator>
  <cp:lastModifiedBy>Mahendra Gonsalkorale</cp:lastModifiedBy>
  <cp:revision>5</cp:revision>
  <cp:lastPrinted>2023-05-17T07:53:00Z</cp:lastPrinted>
  <dcterms:created xsi:type="dcterms:W3CDTF">2024-04-24T16:24:00Z</dcterms:created>
  <dcterms:modified xsi:type="dcterms:W3CDTF">2024-04-24T18:57:00Z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f3d8f412637ac494260c7c7348224ce7a028488adb2d479d5aa42a3a59e6852b</vt:lpwstr>
  </property>
</Properties>
</file>